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D647F" w14:textId="4F2E38DF" w:rsidR="005C5ECA" w:rsidRDefault="00480A1B" w:rsidP="00480A1B">
      <w:pPr>
        <w:pStyle w:val="BodyText2"/>
        <w:tabs>
          <w:tab w:val="left" w:pos="851"/>
        </w:tabs>
        <w:spacing w:line="240" w:lineRule="auto"/>
        <w:jc w:val="both"/>
        <w:rPr>
          <w:rFonts w:eastAsiaTheme="minorHAnsi"/>
          <w:b/>
          <w:sz w:val="22"/>
          <w:lang w:val="es-ES_tradnl"/>
        </w:rPr>
      </w:pPr>
      <w:r>
        <w:t xml:space="preserve">    </w:t>
      </w:r>
      <w:r w:rsidR="000F00C2">
        <w:rPr>
          <w:b/>
          <w:iCs/>
          <w:sz w:val="26"/>
        </w:rPr>
        <w:t xml:space="preserve"> </w:t>
      </w:r>
      <w:r w:rsidR="005C5ECA">
        <w:rPr>
          <w:b/>
          <w:iCs/>
          <w:sz w:val="26"/>
        </w:rPr>
        <w:t xml:space="preserve">ỦY BAN NHÂN DÂN               CỘNG HÒA XÃ HỘI CHỦ NGHĨA VIỆT NAM </w:t>
      </w:r>
    </w:p>
    <w:p w14:paraId="5E4540FD" w14:textId="77777777" w:rsidR="005C5ECA" w:rsidRDefault="005C5ECA" w:rsidP="00480A1B">
      <w:pPr>
        <w:pStyle w:val="BodyText2"/>
        <w:tabs>
          <w:tab w:val="left" w:pos="851"/>
        </w:tabs>
        <w:spacing w:line="240" w:lineRule="auto"/>
        <w:jc w:val="both"/>
        <w:rPr>
          <w:b/>
          <w:iCs/>
        </w:rPr>
      </w:pPr>
      <w:r>
        <w:rPr>
          <w:b/>
          <w:iCs/>
          <w:sz w:val="26"/>
        </w:rPr>
        <w:t>PHƯỜNG TRUNG LƯƠNG</w:t>
      </w:r>
      <w:r>
        <w:rPr>
          <w:iCs/>
        </w:rPr>
        <w:tab/>
      </w:r>
      <w:r w:rsidR="000F00C2">
        <w:rPr>
          <w:iCs/>
        </w:rPr>
        <w:t xml:space="preserve">                     </w:t>
      </w:r>
      <w:r>
        <w:rPr>
          <w:b/>
          <w:iCs/>
          <w:sz w:val="26"/>
        </w:rPr>
        <w:t>Độc lập - Tự do - Hạnh phúc</w:t>
      </w:r>
    </w:p>
    <w:p w14:paraId="21DB167C" w14:textId="77777777" w:rsidR="005C5ECA" w:rsidRDefault="00523FE4" w:rsidP="00480A1B">
      <w:pPr>
        <w:pStyle w:val="BodyText2"/>
        <w:tabs>
          <w:tab w:val="left" w:pos="851"/>
        </w:tabs>
        <w:spacing w:line="240" w:lineRule="auto"/>
        <w:jc w:val="both"/>
        <w:rPr>
          <w:iCs/>
        </w:rPr>
      </w:pPr>
      <w:r>
        <w:rPr>
          <w:rFonts w:asciiTheme="minorHAnsi" w:hAnsiTheme="minorHAnsi" w:cstheme="minorBidi"/>
          <w:noProof/>
        </w:rPr>
        <mc:AlternateContent>
          <mc:Choice Requires="wps">
            <w:drawing>
              <wp:anchor distT="4294967294" distB="4294967294" distL="114300" distR="114300" simplePos="0" relativeHeight="251672576" behindDoc="0" locked="0" layoutInCell="1" allowOverlap="1" wp14:anchorId="143E1371" wp14:editId="2C7C91EC">
                <wp:simplePos x="0" y="0"/>
                <wp:positionH relativeFrom="column">
                  <wp:posOffset>3291205</wp:posOffset>
                </wp:positionH>
                <wp:positionV relativeFrom="paragraph">
                  <wp:posOffset>16509</wp:posOffset>
                </wp:positionV>
                <wp:extent cx="1971675" cy="0"/>
                <wp:effectExtent l="0" t="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693E67" id="_x0000_t32" coordsize="21600,21600" o:spt="32" o:oned="t" path="m,l21600,21600e" filled="f">
                <v:path arrowok="t" fillok="f" o:connecttype="none"/>
                <o:lock v:ext="edit" shapetype="t"/>
              </v:shapetype>
              <v:shape id="Straight Arrow Connector 10" o:spid="_x0000_s1026" type="#_x0000_t32" style="position:absolute;margin-left:259.15pt;margin-top:1.3pt;width:155.2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"/>
            </w:pict>
          </mc:Fallback>
        </mc:AlternateContent>
      </w:r>
      <w:r>
        <w:rPr>
          <w:rFonts w:asciiTheme="minorHAnsi" w:hAnsiTheme="minorHAnsi" w:cstheme="minorBidi"/>
          <w:noProof/>
        </w:rPr>
        <mc:AlternateContent>
          <mc:Choice Requires="wps">
            <w:drawing>
              <wp:anchor distT="4294967294" distB="4294967294" distL="114300" distR="114300" simplePos="0" relativeHeight="251673600" behindDoc="0" locked="0" layoutInCell="1" allowOverlap="1" wp14:anchorId="41F6C33B" wp14:editId="32AC86A0">
                <wp:simplePos x="0" y="0"/>
                <wp:positionH relativeFrom="column">
                  <wp:posOffset>534035</wp:posOffset>
                </wp:positionH>
                <wp:positionV relativeFrom="paragraph">
                  <wp:posOffset>1269</wp:posOffset>
                </wp:positionV>
                <wp:extent cx="89598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D6F06" id="Straight Connector 11"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05pt,.1pt" to="112.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XwHgIAADc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"/>
            </w:pict>
          </mc:Fallback>
        </mc:AlternateContent>
      </w:r>
    </w:p>
    <w:p w14:paraId="6CFA4E17" w14:textId="7F616C27" w:rsidR="005C5ECA" w:rsidRPr="00480A1B" w:rsidRDefault="005C5ECA" w:rsidP="00480A1B">
      <w:pPr>
        <w:pStyle w:val="BodyText2"/>
        <w:tabs>
          <w:tab w:val="left" w:pos="851"/>
        </w:tabs>
        <w:spacing w:line="240" w:lineRule="auto"/>
        <w:jc w:val="both"/>
        <w:rPr>
          <w:iCs/>
        </w:rPr>
      </w:pPr>
      <w:r>
        <w:rPr>
          <w:iCs/>
        </w:rPr>
        <w:t xml:space="preserve">       Số:     </w:t>
      </w:r>
      <w:r w:rsidR="00480A1B">
        <w:rPr>
          <w:iCs/>
        </w:rPr>
        <w:t xml:space="preserve">  /ĐA-UBND                   </w:t>
      </w:r>
      <w:r w:rsidR="008C4C82">
        <w:rPr>
          <w:i/>
          <w:iCs/>
        </w:rPr>
        <w:t xml:space="preserve">Trung Lương, ngày </w:t>
      </w:r>
      <w:r w:rsidR="00402604">
        <w:rPr>
          <w:i/>
          <w:iCs/>
        </w:rPr>
        <w:t xml:space="preserve">   </w:t>
      </w:r>
      <w:r w:rsidR="000F00C2">
        <w:rPr>
          <w:i/>
          <w:iCs/>
        </w:rPr>
        <w:t xml:space="preserve"> </w:t>
      </w:r>
      <w:r w:rsidR="00480A1B">
        <w:rPr>
          <w:i/>
          <w:iCs/>
        </w:rPr>
        <w:t xml:space="preserve">tháng 11 </w:t>
      </w:r>
      <w:r w:rsidR="008C4C82">
        <w:rPr>
          <w:i/>
          <w:iCs/>
        </w:rPr>
        <w:t>năm 2023</w:t>
      </w:r>
    </w:p>
    <w:p w14:paraId="6A28A11D" w14:textId="77777777" w:rsidR="003D4A65" w:rsidRDefault="003D4A65" w:rsidP="00480A1B">
      <w:pPr>
        <w:tabs>
          <w:tab w:val="left" w:pos="851"/>
        </w:tabs>
        <w:jc w:val="both"/>
        <w:rPr>
          <w:b/>
        </w:rPr>
      </w:pPr>
    </w:p>
    <w:p w14:paraId="33B9D092" w14:textId="77777777" w:rsidR="005C5ECA" w:rsidRDefault="005C5ECA" w:rsidP="00480A1B">
      <w:pPr>
        <w:tabs>
          <w:tab w:val="left" w:pos="851"/>
        </w:tabs>
        <w:jc w:val="center"/>
        <w:rPr>
          <w:b/>
        </w:rPr>
      </w:pPr>
      <w:r>
        <w:rPr>
          <w:b/>
        </w:rPr>
        <w:t>ĐỀ ÁN</w:t>
      </w:r>
    </w:p>
    <w:p w14:paraId="7A832E41" w14:textId="77777777" w:rsidR="005C5ECA" w:rsidRDefault="005C5ECA" w:rsidP="00480A1B">
      <w:pPr>
        <w:tabs>
          <w:tab w:val="left" w:pos="851"/>
        </w:tabs>
        <w:jc w:val="center"/>
        <w:rPr>
          <w:b/>
          <w:bCs/>
          <w:lang w:val="es-ES_tradnl"/>
        </w:rPr>
      </w:pPr>
      <w:r>
        <w:rPr>
          <w:b/>
        </w:rPr>
        <w:t xml:space="preserve">Sản xuất nông </w:t>
      </w:r>
      <w:r w:rsidR="008C4C82">
        <w:rPr>
          <w:b/>
        </w:rPr>
        <w:t>nghiệp vụ Xuân năm 2024</w:t>
      </w:r>
    </w:p>
    <w:p w14:paraId="15925CD1" w14:textId="77777777" w:rsidR="005C5ECA" w:rsidRDefault="00523FE4" w:rsidP="00480A1B">
      <w:pPr>
        <w:jc w:val="both"/>
        <w:rPr>
          <w:b/>
          <w:bCs/>
          <w:sz w:val="16"/>
          <w:lang w:val="es-ES_tradnl"/>
        </w:rPr>
      </w:pPr>
      <w:r>
        <w:rPr>
          <w:noProof/>
        </w:rPr>
        <mc:AlternateContent>
          <mc:Choice Requires="wps">
            <w:drawing>
              <wp:anchor distT="4294967294" distB="4294967294" distL="114300" distR="114300" simplePos="0" relativeHeight="251674624" behindDoc="0" locked="0" layoutInCell="1" allowOverlap="1" wp14:anchorId="1FB579F3" wp14:editId="1014203E">
                <wp:simplePos x="0" y="0"/>
                <wp:positionH relativeFrom="column">
                  <wp:posOffset>2234565</wp:posOffset>
                </wp:positionH>
                <wp:positionV relativeFrom="paragraph">
                  <wp:posOffset>3809</wp:posOffset>
                </wp:positionV>
                <wp:extent cx="1543050" cy="0"/>
                <wp:effectExtent l="0" t="0" r="190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E2EEA" id="Straight Arrow Connector 12" o:spid="_x0000_s1026" type="#_x0000_t32" style="position:absolute;margin-left:175.95pt;margin-top:.3pt;width:121.5pt;height:0;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8ULJgIAAEw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"/>
            </w:pict>
          </mc:Fallback>
        </mc:AlternateContent>
      </w:r>
    </w:p>
    <w:p w14:paraId="2AFF724D" w14:textId="77777777" w:rsidR="003D4A65" w:rsidRDefault="003D4A65" w:rsidP="00480A1B">
      <w:pPr>
        <w:jc w:val="center"/>
        <w:rPr>
          <w:b/>
          <w:spacing w:val="-2"/>
          <w:lang w:val="es-ES_tradnl"/>
        </w:rPr>
      </w:pPr>
    </w:p>
    <w:p w14:paraId="24D0CC8A" w14:textId="77777777" w:rsidR="005C5ECA" w:rsidRDefault="005C5ECA" w:rsidP="00480A1B">
      <w:pPr>
        <w:jc w:val="center"/>
        <w:rPr>
          <w:b/>
          <w:spacing w:val="-2"/>
          <w:szCs w:val="24"/>
          <w:lang w:val="es-ES_tradnl"/>
        </w:rPr>
      </w:pPr>
      <w:r>
        <w:rPr>
          <w:b/>
          <w:spacing w:val="-2"/>
          <w:lang w:val="es-ES_tradnl"/>
        </w:rPr>
        <w:t xml:space="preserve">PHẦN THỨ NHẤT </w:t>
      </w:r>
    </w:p>
    <w:p w14:paraId="7943986E" w14:textId="77777777" w:rsidR="005C5ECA" w:rsidRDefault="005C5ECA" w:rsidP="00480A1B">
      <w:pPr>
        <w:jc w:val="center"/>
        <w:rPr>
          <w:b/>
          <w:lang w:val="es-ES_tradnl"/>
        </w:rPr>
      </w:pPr>
      <w:r>
        <w:rPr>
          <w:b/>
          <w:lang w:val="es-ES_tradnl"/>
        </w:rPr>
        <w:t>ĐÁNH G</w:t>
      </w:r>
      <w:r w:rsidR="008C4C82">
        <w:rPr>
          <w:b/>
          <w:lang w:val="es-ES_tradnl"/>
        </w:rPr>
        <w:t>IÁ KẾT QUẢ SẢN XUẤT VỤ XUÂN 2023</w:t>
      </w:r>
    </w:p>
    <w:p w14:paraId="313BAD0C" w14:textId="77777777" w:rsidR="005C5ECA" w:rsidRDefault="005C5ECA" w:rsidP="00480A1B">
      <w:pPr>
        <w:jc w:val="center"/>
        <w:rPr>
          <w:b/>
          <w:sz w:val="14"/>
          <w:lang w:val="es-ES_tradnl"/>
        </w:rPr>
      </w:pPr>
    </w:p>
    <w:p w14:paraId="596A6D37" w14:textId="77777777" w:rsidR="005C5ECA" w:rsidRDefault="005C5ECA" w:rsidP="00480A1B">
      <w:pPr>
        <w:spacing w:before="120"/>
        <w:jc w:val="both"/>
        <w:rPr>
          <w:b/>
          <w:sz w:val="26"/>
        </w:rPr>
      </w:pPr>
      <w:r>
        <w:rPr>
          <w:b/>
        </w:rPr>
        <w:tab/>
      </w:r>
      <w:r>
        <w:rPr>
          <w:b/>
          <w:sz w:val="26"/>
        </w:rPr>
        <w:t>I. KẾT QUẢ ĐÃ ĐẠT ĐƯỢC</w:t>
      </w:r>
    </w:p>
    <w:p w14:paraId="62ECB83C" w14:textId="77777777" w:rsidR="005C5ECA" w:rsidRDefault="005C5ECA" w:rsidP="00480A1B">
      <w:pPr>
        <w:tabs>
          <w:tab w:val="left" w:pos="851"/>
        </w:tabs>
        <w:ind w:right="-34"/>
        <w:jc w:val="both"/>
        <w:rPr>
          <w:b/>
        </w:rPr>
      </w:pPr>
      <w:r>
        <w:rPr>
          <w:b/>
        </w:rPr>
        <w:tab/>
        <w:t>1. Công tác lãnh đạo, chỉ đạo.</w:t>
      </w:r>
    </w:p>
    <w:p w14:paraId="1B02CC28" w14:textId="77777777" w:rsidR="00531B02" w:rsidRDefault="005C5ECA" w:rsidP="00480A1B">
      <w:pPr>
        <w:tabs>
          <w:tab w:val="left" w:pos="851"/>
        </w:tabs>
        <w:ind w:right="-34"/>
        <w:jc w:val="both"/>
        <w:rPr>
          <w:bCs/>
        </w:rPr>
      </w:pPr>
      <w:r>
        <w:rPr>
          <w:b/>
        </w:rPr>
        <w:tab/>
      </w:r>
      <w:r>
        <w:rPr>
          <w:bCs/>
        </w:rPr>
        <w:t>Cấp ủy chính quyền tập trung cao trong công tác lãnh đạo, chỉ đạo điều hành trên lĩnh vực sản xuất nông nghiệp, tổ chức quán triệt kế hoạch và đề án đến tận hộ sản xuất, mặt trận Tổ quốc, các tổ chức tổ họp quán triệt đến tận đoàn viên hội viên của tổ chức mình để thực hiện kế hoạch và đề án sản xuất nông nghiệp.</w:t>
      </w:r>
    </w:p>
    <w:p w14:paraId="622871BF" w14:textId="4CDF8E22" w:rsidR="006E1268" w:rsidRDefault="00531B02" w:rsidP="00480A1B">
      <w:pPr>
        <w:tabs>
          <w:tab w:val="left" w:pos="851"/>
        </w:tabs>
        <w:ind w:right="-34"/>
        <w:jc w:val="both"/>
        <w:rPr>
          <w:b/>
          <w:bCs/>
        </w:rPr>
      </w:pPr>
      <w:r>
        <w:rPr>
          <w:bCs/>
        </w:rPr>
        <w:t xml:space="preserve">        </w:t>
      </w:r>
      <w:r w:rsidR="005C5ECA">
        <w:rPr>
          <w:lang w:val="da-DK"/>
        </w:rPr>
        <w:t xml:space="preserve"> </w:t>
      </w:r>
      <w:r w:rsidR="006E1268">
        <w:rPr>
          <w:b/>
          <w:bCs/>
        </w:rPr>
        <w:t>2. Kết quả sản xuất</w:t>
      </w:r>
    </w:p>
    <w:p w14:paraId="54AB2E9B" w14:textId="77777777" w:rsidR="008A311C" w:rsidRDefault="006E1268" w:rsidP="00480A1B">
      <w:pPr>
        <w:ind w:right="-34" w:firstLine="720"/>
        <w:jc w:val="both"/>
        <w:rPr>
          <w:bCs/>
          <w:iCs/>
        </w:rPr>
      </w:pPr>
      <w:r w:rsidRPr="008A311C">
        <w:rPr>
          <w:bCs/>
          <w:iCs/>
        </w:rPr>
        <w:t>2.1. Trồng trọt</w:t>
      </w:r>
    </w:p>
    <w:p w14:paraId="44A09F07" w14:textId="31243252" w:rsidR="006E1268" w:rsidRDefault="006E1268" w:rsidP="00480A1B">
      <w:pPr>
        <w:ind w:right="-34" w:firstLine="720"/>
        <w:jc w:val="both"/>
        <w:rPr>
          <w:b/>
          <w:bCs/>
        </w:rPr>
      </w:pPr>
      <w:r>
        <w:rPr>
          <w:bCs/>
        </w:rPr>
        <w:t xml:space="preserve"> Một số chỉ tiêu chung: </w:t>
      </w:r>
      <w:r>
        <w:t>Giá trị sản xuất nông - lâm - ngư nghiệp, mức tăng giá trị sản xuất ước đạt 9-11%;</w:t>
      </w:r>
    </w:p>
    <w:p w14:paraId="6101A5EF" w14:textId="77777777" w:rsidR="006E1268" w:rsidRDefault="006E1268" w:rsidP="00480A1B">
      <w:pPr>
        <w:tabs>
          <w:tab w:val="left" w:pos="851"/>
        </w:tabs>
        <w:ind w:right="-32" w:firstLine="720"/>
        <w:jc w:val="both"/>
      </w:pPr>
      <w:r>
        <w:t>Sản lượng lương thực đạt: 3.111,33 tấn;</w:t>
      </w:r>
    </w:p>
    <w:p w14:paraId="1747AC3A" w14:textId="77777777" w:rsidR="006E1268" w:rsidRDefault="006E1268" w:rsidP="00480A1B">
      <w:pPr>
        <w:tabs>
          <w:tab w:val="left" w:pos="851"/>
        </w:tabs>
        <w:ind w:right="-32" w:firstLine="720"/>
        <w:jc w:val="both"/>
      </w:pPr>
      <w:r>
        <w:t xml:space="preserve">Giá trị sản xuất trên một đơn vị diện tích 85 triệu đồng/ha/năm; </w:t>
      </w:r>
    </w:p>
    <w:p w14:paraId="33A6DDDA" w14:textId="77777777" w:rsidR="006E1268" w:rsidRDefault="006E1268" w:rsidP="00480A1B">
      <w:pPr>
        <w:spacing w:before="120"/>
        <w:ind w:right="-32" w:firstLine="720"/>
        <w:jc w:val="both"/>
      </w:pPr>
      <w:r>
        <w:t>- Diện tích: 603,2ha</w:t>
      </w:r>
    </w:p>
    <w:p w14:paraId="2399B130" w14:textId="77777777" w:rsidR="006E1268" w:rsidRDefault="006E1268" w:rsidP="00480A1B">
      <w:pPr>
        <w:spacing w:before="120"/>
        <w:ind w:right="-32" w:firstLine="720"/>
        <w:jc w:val="both"/>
      </w:pPr>
      <w:r>
        <w:t>- Năng suất 51,16 tạ /1ha/50 tạ/ha kế hoạch đạt 102,32%</w:t>
      </w:r>
    </w:p>
    <w:p w14:paraId="5A2F52BB" w14:textId="77777777" w:rsidR="006E1268" w:rsidRDefault="006E1268" w:rsidP="00480A1B">
      <w:pPr>
        <w:spacing w:before="120"/>
        <w:ind w:right="-32" w:firstLine="720"/>
        <w:jc w:val="both"/>
      </w:pPr>
      <w:r>
        <w:t>- Sản lượng các loại cây trồng chủ yếu.</w:t>
      </w:r>
    </w:p>
    <w:p w14:paraId="6485B708" w14:textId="77777777" w:rsidR="006E1268" w:rsidRDefault="006E1268" w:rsidP="00480A1B">
      <w:pPr>
        <w:spacing w:before="120"/>
        <w:ind w:right="-32" w:firstLine="720"/>
        <w:jc w:val="both"/>
      </w:pPr>
      <w:r>
        <w:t>+ Cây Lúa: 3.111,33 tấn</w:t>
      </w:r>
    </w:p>
    <w:p w14:paraId="78CBABB5" w14:textId="77777777" w:rsidR="006E1268" w:rsidRDefault="006E1268" w:rsidP="00480A1B">
      <w:pPr>
        <w:spacing w:before="120"/>
        <w:ind w:right="-32" w:firstLine="720"/>
        <w:jc w:val="both"/>
      </w:pPr>
      <w:r>
        <w:t>+ Cây lạc: diện tích 6,5ha năng suất 24 tạ/ha sản lượng 15,8 tấn</w:t>
      </w:r>
    </w:p>
    <w:p w14:paraId="38873DFC" w14:textId="77777777" w:rsidR="006E1268" w:rsidRDefault="006E1268" w:rsidP="00480A1B">
      <w:pPr>
        <w:tabs>
          <w:tab w:val="left" w:pos="851"/>
        </w:tabs>
        <w:ind w:right="-32" w:firstLine="720"/>
        <w:jc w:val="both"/>
      </w:pPr>
      <w:r>
        <w:t>+ Cây hành tăm diện tích gieo trỉa 1ha</w:t>
      </w:r>
    </w:p>
    <w:p w14:paraId="3761B082" w14:textId="77777777" w:rsidR="006E1268" w:rsidRDefault="006E1268" w:rsidP="00480A1B">
      <w:pPr>
        <w:tabs>
          <w:tab w:val="left" w:pos="851"/>
        </w:tabs>
        <w:ind w:right="-32" w:firstLine="720"/>
        <w:jc w:val="both"/>
      </w:pPr>
      <w:r>
        <w:t xml:space="preserve">+ Diện tích sản xuất Ngô 12,5 ha năng suất ước đạt 60tạ/1ha sản lượng 75  tấn. </w:t>
      </w:r>
    </w:p>
    <w:p w14:paraId="39BD3B67" w14:textId="77777777" w:rsidR="006E1268" w:rsidRDefault="006E1268" w:rsidP="00480A1B">
      <w:pPr>
        <w:tabs>
          <w:tab w:val="left" w:pos="851"/>
        </w:tabs>
        <w:ind w:right="-32" w:firstLine="720"/>
        <w:jc w:val="both"/>
        <w:rPr>
          <w:iCs/>
        </w:rPr>
      </w:pPr>
      <w:r>
        <w:rPr>
          <w:iCs/>
        </w:rPr>
        <w:t>- Kết quả trong chỉ đạo cơ cấu mùa vụ, cơ cấu bộ giống. Tập trung cao chuyển đổi mùa vụ phần lớn diện tích đưa vào gieo cho thấy hiệu quả cao, chi phí công đầu tư vào sản xuất ít hơn so với cấy, tập trung chủ yếu sản xuất giống xuân muộn như, Bắc Thịnh, Nếp N98, Hà Phát 3, VNR20, thực hiện đề tài lúa rươi 9ha ST25 công tác chỉ đạo sản xuất đúng lịch thời vụ và khép kín diện tích.</w:t>
      </w:r>
    </w:p>
    <w:p w14:paraId="2B9C9F88" w14:textId="2565287F" w:rsidR="006E1268" w:rsidRDefault="006E1268" w:rsidP="00480A1B">
      <w:pPr>
        <w:tabs>
          <w:tab w:val="left" w:pos="851"/>
        </w:tabs>
        <w:ind w:right="-32" w:firstLine="720"/>
        <w:jc w:val="both"/>
      </w:pPr>
      <w:r>
        <w:rPr>
          <w:spacing w:val="-8"/>
        </w:rPr>
        <w:t xml:space="preserve">- Công tác phòng trừ sâu, bệnh, giống cây trồng, UBND </w:t>
      </w:r>
      <w:r w:rsidR="00AE60CD">
        <w:rPr>
          <w:spacing w:val="-8"/>
        </w:rPr>
        <w:t xml:space="preserve">chỉ đạo </w:t>
      </w:r>
      <w:r>
        <w:rPr>
          <w:spacing w:val="-8"/>
        </w:rPr>
        <w:t xml:space="preserve"> hợp tác xã nông nghiệp chịu trách nhiệm công tác dự tính, dự báo tình hình sâu bệnh để có các biện pháp phòng trừ sâu bệnh cho tất cả các loại cây trồng, tìm các loại giống có chất lượng cao đảm bảo tính pháp lý để cung ứng cho hộ sản xuất.</w:t>
      </w:r>
    </w:p>
    <w:p w14:paraId="32A0F854" w14:textId="77777777" w:rsidR="006E1268" w:rsidRDefault="006E1268" w:rsidP="00480A1B">
      <w:pPr>
        <w:tabs>
          <w:tab w:val="left" w:pos="851"/>
        </w:tabs>
        <w:ind w:right="-32" w:firstLine="720"/>
        <w:jc w:val="both"/>
      </w:pPr>
      <w:r>
        <w:rPr>
          <w:iCs/>
        </w:rPr>
        <w:t>- Kết quả trong chỉ đạo chuyển đổi cơ cấu mùa vụ thực hiện đúng về lịch thời vụ các loại cây trồng, cơ cấu bộ giống chủ yếu giống xuân muộn.</w:t>
      </w:r>
    </w:p>
    <w:p w14:paraId="646372C6" w14:textId="77777777" w:rsidR="006E1268" w:rsidRDefault="006E1268" w:rsidP="00480A1B">
      <w:pPr>
        <w:spacing w:before="120"/>
        <w:ind w:firstLine="425"/>
        <w:jc w:val="both"/>
        <w:rPr>
          <w:spacing w:val="-8"/>
        </w:rPr>
      </w:pPr>
      <w:r>
        <w:rPr>
          <w:spacing w:val="-8"/>
        </w:rPr>
        <w:t xml:space="preserve">- Kết quả áp dụng giống mới, gieo 150ha giống Bắc Thịnh cho thấy bộ giống có năng suất và chất lượng thực hiện Nghị định số 62/NQ - CP </w:t>
      </w:r>
    </w:p>
    <w:p w14:paraId="563701FA" w14:textId="77777777" w:rsidR="006E1268" w:rsidRDefault="006E1268" w:rsidP="00480A1B">
      <w:pPr>
        <w:spacing w:before="120"/>
        <w:ind w:firstLine="425"/>
        <w:jc w:val="both"/>
        <w:rPr>
          <w:spacing w:val="-8"/>
        </w:rPr>
      </w:pPr>
      <w:r>
        <w:rPr>
          <w:spacing w:val="-8"/>
        </w:rPr>
        <w:lastRenderedPageBreak/>
        <w:tab/>
        <w:t>- Công tác phòng chống sâu, bệnh; công tác giống cây trồng. Làm tốt công tác dự tính, dự báo phòng trừ các loại sâu, bệnh, diệt chuột. HTX đã cung ứng giống thông qua các công ty giống đảm bảo chất lượng;</w:t>
      </w:r>
    </w:p>
    <w:p w14:paraId="1753AAD1" w14:textId="427133CB" w:rsidR="006E1268" w:rsidRPr="008A311C" w:rsidRDefault="006E1268" w:rsidP="00480A1B">
      <w:pPr>
        <w:pStyle w:val="Body1"/>
        <w:ind w:firstLine="567"/>
        <w:jc w:val="both"/>
        <w:rPr>
          <w:rFonts w:ascii="Times New Roman" w:hAnsi="Times New Roman"/>
          <w:sz w:val="28"/>
          <w:szCs w:val="28"/>
        </w:rPr>
      </w:pPr>
      <w:r w:rsidRPr="008A311C">
        <w:rPr>
          <w:rFonts w:ascii="Times New Roman" w:hAnsi="Times New Roman"/>
          <w:sz w:val="28"/>
          <w:szCs w:val="28"/>
          <w:lang w:val="da-DK"/>
        </w:rPr>
        <w:t>2.2. Tình hình sâu bệnh hại</w:t>
      </w:r>
    </w:p>
    <w:p w14:paraId="7FCCC2FA" w14:textId="77777777" w:rsidR="006E1268" w:rsidRDefault="006E1268" w:rsidP="00480A1B">
      <w:pPr>
        <w:ind w:firstLine="567"/>
        <w:jc w:val="both"/>
        <w:rPr>
          <w:lang w:val="da-DK"/>
        </w:rPr>
      </w:pPr>
      <w:r>
        <w:rPr>
          <w:lang w:val="da-DK"/>
        </w:rPr>
        <w:t xml:space="preserve">Vụ xuân tình hình sâu bệnh diễn biến bình thường không phức tạp tuy nhiên cuối vụ một số giống bị nhiễm khô vằn, một số diện tích bị đạo ôn lá, đạo ôn cổ bông trên nhóm giống TH8, bắc Hương, Bắc Thịnh, Thái Bắc; </w:t>
      </w:r>
    </w:p>
    <w:p w14:paraId="6D60F3B8" w14:textId="7E085F42" w:rsidR="005C5ECA" w:rsidRDefault="005C5ECA" w:rsidP="00480A1B">
      <w:pPr>
        <w:jc w:val="both"/>
        <w:rPr>
          <w:b/>
          <w:lang w:val="da-DK"/>
        </w:rPr>
      </w:pPr>
      <w:r>
        <w:rPr>
          <w:b/>
          <w:lang w:val="da-DK"/>
        </w:rPr>
        <w:tab/>
      </w:r>
      <w:r w:rsidRPr="00663877">
        <w:rPr>
          <w:b/>
          <w:lang w:val="da-DK"/>
        </w:rPr>
        <w:t>3. Chăn nuôi - Thú y</w:t>
      </w:r>
    </w:p>
    <w:p w14:paraId="1E092257" w14:textId="10EE2B61" w:rsidR="005A29F6" w:rsidRPr="00D42D69" w:rsidRDefault="005A29F6" w:rsidP="00480A1B">
      <w:pPr>
        <w:spacing w:before="120"/>
        <w:ind w:firstLine="567"/>
        <w:jc w:val="both"/>
        <w:rPr>
          <w:color w:val="000000" w:themeColor="text1"/>
        </w:rPr>
      </w:pPr>
      <w:r>
        <w:rPr>
          <w:color w:val="000000" w:themeColor="text1"/>
        </w:rPr>
        <w:tab/>
      </w:r>
      <w:r w:rsidR="008A311C">
        <w:rPr>
          <w:color w:val="000000" w:themeColor="text1"/>
        </w:rPr>
        <w:t>3.1</w:t>
      </w:r>
      <w:r>
        <w:rPr>
          <w:color w:val="000000" w:themeColor="text1"/>
        </w:rPr>
        <w:t>. Tổng đàn gia súc, gia</w:t>
      </w:r>
      <w:r w:rsidRPr="00D42D69">
        <w:rPr>
          <w:color w:val="000000" w:themeColor="text1"/>
        </w:rPr>
        <w:t xml:space="preserve"> cầm:</w:t>
      </w:r>
    </w:p>
    <w:p w14:paraId="5F77162E" w14:textId="77777777" w:rsidR="005A29F6" w:rsidRPr="00D42D69" w:rsidRDefault="005A29F6" w:rsidP="00480A1B">
      <w:pPr>
        <w:spacing w:before="120"/>
        <w:ind w:firstLine="720"/>
        <w:jc w:val="both"/>
        <w:rPr>
          <w:color w:val="000000" w:themeColor="text1"/>
        </w:rPr>
      </w:pPr>
      <w:r>
        <w:rPr>
          <w:color w:val="000000" w:themeColor="text1"/>
        </w:rPr>
        <w:t>-</w:t>
      </w:r>
      <w:r w:rsidRPr="00D42D69">
        <w:rPr>
          <w:color w:val="000000" w:themeColor="text1"/>
        </w:rPr>
        <w:t xml:space="preserve"> Tổng đàn trâu bò: </w:t>
      </w:r>
      <w:r>
        <w:rPr>
          <w:color w:val="000000" w:themeColor="text1"/>
        </w:rPr>
        <w:t>133</w:t>
      </w:r>
      <w:r w:rsidRPr="00D42D69">
        <w:rPr>
          <w:color w:val="000000" w:themeColor="text1"/>
        </w:rPr>
        <w:t xml:space="preserve"> con, trong đó, đàn trâu</w:t>
      </w:r>
      <w:r>
        <w:rPr>
          <w:color w:val="000000" w:themeColor="text1"/>
        </w:rPr>
        <w:t xml:space="preserve"> 32</w:t>
      </w:r>
      <w:r w:rsidRPr="00D42D69">
        <w:rPr>
          <w:color w:val="000000" w:themeColor="text1"/>
        </w:rPr>
        <w:t xml:space="preserve"> con, đàn bò: </w:t>
      </w:r>
      <w:r>
        <w:rPr>
          <w:color w:val="000000" w:themeColor="text1"/>
        </w:rPr>
        <w:t>101</w:t>
      </w:r>
      <w:r w:rsidRPr="00D42D69">
        <w:rPr>
          <w:color w:val="000000" w:themeColor="text1"/>
        </w:rPr>
        <w:t xml:space="preserve"> con; </w:t>
      </w:r>
    </w:p>
    <w:p w14:paraId="769AD3DA" w14:textId="77777777" w:rsidR="005A29F6" w:rsidRPr="00D42D69" w:rsidRDefault="005A29F6" w:rsidP="00480A1B">
      <w:pPr>
        <w:spacing w:before="120"/>
        <w:ind w:firstLine="720"/>
        <w:jc w:val="both"/>
        <w:rPr>
          <w:color w:val="000000" w:themeColor="text1"/>
        </w:rPr>
      </w:pPr>
      <w:r>
        <w:rPr>
          <w:color w:val="000000" w:themeColor="text1"/>
        </w:rPr>
        <w:t>-</w:t>
      </w:r>
      <w:r w:rsidRPr="00D42D69">
        <w:rPr>
          <w:color w:val="000000" w:themeColor="text1"/>
        </w:rPr>
        <w:t xml:space="preserve"> Tổng đàn lợn:</w:t>
      </w:r>
      <w:r>
        <w:rPr>
          <w:color w:val="000000" w:themeColor="text1"/>
        </w:rPr>
        <w:t xml:space="preserve"> 67</w:t>
      </w:r>
      <w:r w:rsidRPr="00D42D69">
        <w:rPr>
          <w:color w:val="000000" w:themeColor="text1"/>
        </w:rPr>
        <w:t xml:space="preserve"> con, trong đó: Lợn nái</w:t>
      </w:r>
      <w:r>
        <w:rPr>
          <w:color w:val="000000" w:themeColor="text1"/>
        </w:rPr>
        <w:t xml:space="preserve"> 01</w:t>
      </w:r>
      <w:r w:rsidRPr="00D42D69">
        <w:rPr>
          <w:color w:val="000000" w:themeColor="text1"/>
        </w:rPr>
        <w:t xml:space="preserve"> con, lợn thịt</w:t>
      </w:r>
      <w:r>
        <w:rPr>
          <w:color w:val="000000" w:themeColor="text1"/>
        </w:rPr>
        <w:t xml:space="preserve"> 66</w:t>
      </w:r>
      <w:r w:rsidRPr="00D42D69">
        <w:rPr>
          <w:color w:val="000000" w:themeColor="text1"/>
        </w:rPr>
        <w:t xml:space="preserve"> con, lợn đực giống </w:t>
      </w:r>
      <w:r>
        <w:rPr>
          <w:color w:val="000000" w:themeColor="text1"/>
        </w:rPr>
        <w:t xml:space="preserve">0 </w:t>
      </w:r>
      <w:r w:rsidRPr="00D42D69">
        <w:rPr>
          <w:color w:val="000000" w:themeColor="text1"/>
        </w:rPr>
        <w:t>con;</w:t>
      </w:r>
    </w:p>
    <w:p w14:paraId="2CBE36AD" w14:textId="77777777" w:rsidR="005A29F6" w:rsidRPr="00D42D69" w:rsidRDefault="005A29F6" w:rsidP="00480A1B">
      <w:pPr>
        <w:spacing w:before="120"/>
        <w:ind w:firstLine="720"/>
        <w:jc w:val="both"/>
        <w:rPr>
          <w:color w:val="000000" w:themeColor="text1"/>
        </w:rPr>
      </w:pPr>
      <w:r>
        <w:rPr>
          <w:color w:val="000000" w:themeColor="text1"/>
        </w:rPr>
        <w:t>-</w:t>
      </w:r>
      <w:r w:rsidRPr="00D42D69">
        <w:rPr>
          <w:color w:val="000000" w:themeColor="text1"/>
        </w:rPr>
        <w:t xml:space="preserve"> Tổng đàn gia cầm thủy cầm:</w:t>
      </w:r>
      <w:r>
        <w:rPr>
          <w:color w:val="000000" w:themeColor="text1"/>
        </w:rPr>
        <w:t xml:space="preserve"> 8.676 </w:t>
      </w:r>
      <w:r w:rsidRPr="00D42D69">
        <w:rPr>
          <w:color w:val="000000" w:themeColor="text1"/>
        </w:rPr>
        <w:t xml:space="preserve"> con, trong đó: đàn vịt</w:t>
      </w:r>
      <w:r>
        <w:rPr>
          <w:color w:val="000000" w:themeColor="text1"/>
        </w:rPr>
        <w:t xml:space="preserve"> 5700 </w:t>
      </w:r>
      <w:r w:rsidRPr="00D42D69">
        <w:rPr>
          <w:color w:val="000000" w:themeColor="text1"/>
        </w:rPr>
        <w:t>con, đàn gà</w:t>
      </w:r>
      <w:r>
        <w:rPr>
          <w:color w:val="000000" w:themeColor="text1"/>
        </w:rPr>
        <w:t xml:space="preserve"> 2.976</w:t>
      </w:r>
      <w:r w:rsidRPr="00D42D69">
        <w:rPr>
          <w:color w:val="000000" w:themeColor="text1"/>
        </w:rPr>
        <w:t xml:space="preserve"> con</w:t>
      </w:r>
      <w:r>
        <w:rPr>
          <w:color w:val="000000" w:themeColor="text1"/>
        </w:rPr>
        <w:t>.</w:t>
      </w:r>
    </w:p>
    <w:p w14:paraId="184454A8" w14:textId="7DDA2B49" w:rsidR="005A29F6" w:rsidRPr="00D42D69" w:rsidRDefault="008D4571" w:rsidP="00480A1B">
      <w:pPr>
        <w:spacing w:before="120"/>
        <w:ind w:firstLine="720"/>
        <w:jc w:val="both"/>
        <w:rPr>
          <w:color w:val="000000" w:themeColor="text1"/>
        </w:rPr>
      </w:pPr>
      <w:r>
        <w:rPr>
          <w:color w:val="000000" w:themeColor="text1"/>
        </w:rPr>
        <w:t>3.2</w:t>
      </w:r>
      <w:r w:rsidR="005A29F6">
        <w:rPr>
          <w:color w:val="000000" w:themeColor="text1"/>
        </w:rPr>
        <w:t>.</w:t>
      </w:r>
      <w:r w:rsidR="005A29F6" w:rsidRPr="00D42D69">
        <w:rPr>
          <w:color w:val="000000" w:themeColor="text1"/>
        </w:rPr>
        <w:t xml:space="preserve"> Công tác thú y:</w:t>
      </w:r>
    </w:p>
    <w:p w14:paraId="1070614A" w14:textId="77777777" w:rsidR="005A29F6" w:rsidRDefault="005A29F6" w:rsidP="00480A1B">
      <w:pPr>
        <w:spacing w:before="120"/>
        <w:ind w:firstLine="720"/>
        <w:jc w:val="both"/>
        <w:rPr>
          <w:color w:val="000000" w:themeColor="text1"/>
        </w:rPr>
      </w:pPr>
      <w:r w:rsidRPr="00D42D69">
        <w:rPr>
          <w:color w:val="000000" w:themeColor="text1"/>
        </w:rPr>
        <w:t>- Kết quả tiêm phòng cho đàn gia súc, gia cầm năm 20</w:t>
      </w:r>
      <w:r>
        <w:rPr>
          <w:color w:val="000000" w:themeColor="text1"/>
        </w:rPr>
        <w:t>23</w:t>
      </w:r>
    </w:p>
    <w:p w14:paraId="42510676" w14:textId="77777777" w:rsidR="005A29F6" w:rsidRDefault="005A29F6" w:rsidP="00480A1B">
      <w:pPr>
        <w:spacing w:before="120"/>
        <w:ind w:firstLine="720"/>
        <w:jc w:val="both"/>
        <w:rPr>
          <w:color w:val="000000" w:themeColor="text1"/>
        </w:rPr>
      </w:pPr>
      <w:r>
        <w:rPr>
          <w:color w:val="000000" w:themeColor="text1"/>
        </w:rPr>
        <w:t>+ Đàn gia súc 121/133 con đạt 90,9%</w:t>
      </w:r>
    </w:p>
    <w:p w14:paraId="3971A7A5" w14:textId="77777777" w:rsidR="005A29F6" w:rsidRPr="00D42D69" w:rsidRDefault="005A29F6" w:rsidP="00480A1B">
      <w:pPr>
        <w:spacing w:before="120"/>
        <w:ind w:firstLine="720"/>
        <w:jc w:val="both"/>
        <w:rPr>
          <w:color w:val="000000" w:themeColor="text1"/>
        </w:rPr>
      </w:pPr>
      <w:r>
        <w:rPr>
          <w:color w:val="000000" w:themeColor="text1"/>
        </w:rPr>
        <w:t>+ Đàn gia cầm đạt 5400/5700 con trong diện phải tiêm đạt 94,7%</w:t>
      </w:r>
    </w:p>
    <w:p w14:paraId="5839496B" w14:textId="77777777" w:rsidR="005A29F6" w:rsidRPr="00D42D69" w:rsidRDefault="005A29F6" w:rsidP="00480A1B">
      <w:pPr>
        <w:spacing w:before="120"/>
        <w:ind w:firstLine="720"/>
        <w:jc w:val="both"/>
        <w:rPr>
          <w:color w:val="000000" w:themeColor="text1"/>
        </w:rPr>
      </w:pPr>
      <w:r w:rsidRPr="00D42D69">
        <w:rPr>
          <w:color w:val="000000" w:themeColor="text1"/>
        </w:rPr>
        <w:t>- Công tác phòng chống dịch bệnh</w:t>
      </w:r>
      <w:r>
        <w:rPr>
          <w:color w:val="000000" w:themeColor="text1"/>
        </w:rPr>
        <w:t xml:space="preserve"> thực hiện đảm bảo tốt</w:t>
      </w:r>
    </w:p>
    <w:p w14:paraId="5BCBFDD0" w14:textId="77777777" w:rsidR="005C5ECA" w:rsidRDefault="007A49DD" w:rsidP="00480A1B">
      <w:pPr>
        <w:pStyle w:val="Body1"/>
        <w:ind w:firstLine="720"/>
        <w:jc w:val="both"/>
        <w:rPr>
          <w:rFonts w:ascii="Times New Roman" w:hAnsi="Times New Roman"/>
          <w:b/>
          <w:sz w:val="28"/>
          <w:lang w:val="da-DK"/>
        </w:rPr>
      </w:pPr>
      <w:r>
        <w:rPr>
          <w:rFonts w:ascii="Times New Roman" w:hAnsi="Times New Roman"/>
          <w:b/>
          <w:sz w:val="28"/>
          <w:lang w:val="da-DK"/>
        </w:rPr>
        <w:t>4</w:t>
      </w:r>
      <w:r w:rsidR="005C5ECA">
        <w:rPr>
          <w:rFonts w:ascii="Times New Roman" w:hAnsi="Times New Roman"/>
          <w:b/>
          <w:sz w:val="28"/>
          <w:lang w:val="da-DK"/>
        </w:rPr>
        <w:t>. Chính sách khuyến khích hỗ trợ phát triển sản xuất.</w:t>
      </w:r>
    </w:p>
    <w:p w14:paraId="3BD50794" w14:textId="77777777" w:rsidR="00E7212A" w:rsidRPr="00E7212A" w:rsidRDefault="00E7212A" w:rsidP="00480A1B">
      <w:pPr>
        <w:pStyle w:val="Body1"/>
        <w:ind w:firstLine="720"/>
        <w:jc w:val="both"/>
        <w:rPr>
          <w:rFonts w:ascii="Times New Roman" w:hAnsi="Times New Roman"/>
          <w:sz w:val="28"/>
          <w:lang w:val="da-DK"/>
        </w:rPr>
      </w:pPr>
      <w:r w:rsidRPr="00E7212A">
        <w:rPr>
          <w:rFonts w:ascii="Times New Roman" w:hAnsi="Times New Roman"/>
          <w:sz w:val="28"/>
          <w:lang w:val="da-DK"/>
        </w:rPr>
        <w:t>Hổ trợ diệt chuột bằng bả sinh học</w:t>
      </w:r>
    </w:p>
    <w:p w14:paraId="76908BA2" w14:textId="77777777" w:rsidR="005C5ECA" w:rsidRDefault="007A49DD" w:rsidP="00480A1B">
      <w:pPr>
        <w:pStyle w:val="Body1"/>
        <w:ind w:firstLine="720"/>
        <w:jc w:val="both"/>
        <w:rPr>
          <w:rFonts w:ascii="Times New Roman" w:hAnsi="Times New Roman"/>
          <w:b/>
          <w:sz w:val="28"/>
          <w:lang w:val="da-DK"/>
        </w:rPr>
      </w:pPr>
      <w:r>
        <w:rPr>
          <w:rFonts w:ascii="Times New Roman" w:hAnsi="Times New Roman"/>
          <w:b/>
          <w:sz w:val="28"/>
          <w:lang w:val="da-DK"/>
        </w:rPr>
        <w:t>5</w:t>
      </w:r>
      <w:r w:rsidR="005C5ECA">
        <w:rPr>
          <w:rFonts w:ascii="Times New Roman" w:hAnsi="Times New Roman"/>
          <w:b/>
          <w:sz w:val="28"/>
          <w:lang w:val="da-DK"/>
        </w:rPr>
        <w:t>. Xây dựng kênh mương, đường nội đồng.</w:t>
      </w:r>
    </w:p>
    <w:p w14:paraId="08B53E4D" w14:textId="3114B9F5" w:rsidR="008D4571" w:rsidRDefault="007A49DD" w:rsidP="00480A1B">
      <w:pPr>
        <w:pStyle w:val="Body1"/>
        <w:ind w:firstLine="720"/>
        <w:jc w:val="both"/>
        <w:rPr>
          <w:rFonts w:ascii="Times New Roman" w:hAnsi="Times New Roman"/>
          <w:sz w:val="28"/>
          <w:lang w:val="da-DK"/>
        </w:rPr>
      </w:pPr>
      <w:r>
        <w:rPr>
          <w:rFonts w:ascii="Times New Roman" w:hAnsi="Times New Roman"/>
          <w:sz w:val="28"/>
          <w:lang w:val="da-DK"/>
        </w:rPr>
        <w:t xml:space="preserve">Triển khai </w:t>
      </w:r>
      <w:r w:rsidR="005C5ECA">
        <w:rPr>
          <w:rFonts w:ascii="Times New Roman" w:hAnsi="Times New Roman"/>
          <w:sz w:val="28"/>
          <w:lang w:val="da-DK"/>
        </w:rPr>
        <w:t>Xây dự</w:t>
      </w:r>
      <w:r w:rsidR="00E7212A">
        <w:rPr>
          <w:rFonts w:ascii="Times New Roman" w:hAnsi="Times New Roman"/>
          <w:sz w:val="28"/>
          <w:lang w:val="da-DK"/>
        </w:rPr>
        <w:t>ng 560</w:t>
      </w:r>
      <w:r w:rsidR="005C5ECA">
        <w:rPr>
          <w:rFonts w:ascii="Times New Roman" w:hAnsi="Times New Roman"/>
          <w:sz w:val="28"/>
          <w:lang w:val="da-DK"/>
        </w:rPr>
        <w:t>m đường bê tông tuyế</w:t>
      </w:r>
      <w:r w:rsidR="00E7212A">
        <w:rPr>
          <w:rFonts w:ascii="Times New Roman" w:hAnsi="Times New Roman"/>
          <w:sz w:val="28"/>
          <w:lang w:val="da-DK"/>
        </w:rPr>
        <w:t>n Đồng Cung</w:t>
      </w:r>
      <w:r w:rsidR="005C5ECA">
        <w:rPr>
          <w:rFonts w:ascii="Times New Roman" w:hAnsi="Times New Roman"/>
          <w:sz w:val="28"/>
          <w:lang w:val="da-DK"/>
        </w:rPr>
        <w:t xml:space="preserve"> -  Cồ</w:t>
      </w:r>
      <w:r>
        <w:rPr>
          <w:rFonts w:ascii="Times New Roman" w:hAnsi="Times New Roman"/>
          <w:sz w:val="28"/>
          <w:lang w:val="da-DK"/>
        </w:rPr>
        <w:t xml:space="preserve">n Ao, xây dựng tuyến mương </w:t>
      </w:r>
      <w:r w:rsidR="00E7212A">
        <w:rPr>
          <w:rFonts w:ascii="Times New Roman" w:hAnsi="Times New Roman"/>
          <w:sz w:val="28"/>
          <w:lang w:val="da-DK"/>
        </w:rPr>
        <w:t>tiêu Đồng Nhậm</w:t>
      </w:r>
      <w:r w:rsidR="00ED243C">
        <w:rPr>
          <w:rFonts w:ascii="Times New Roman" w:hAnsi="Times New Roman"/>
          <w:sz w:val="28"/>
          <w:lang w:val="da-DK"/>
        </w:rPr>
        <w:t xml:space="preserve"> đảm bảo việc gaio thông đi lại phục vụ sản suất</w:t>
      </w:r>
    </w:p>
    <w:p w14:paraId="02A49FD2" w14:textId="172F329C" w:rsidR="005C5ECA" w:rsidRPr="008D4571" w:rsidRDefault="005C5ECA" w:rsidP="00480A1B">
      <w:pPr>
        <w:pStyle w:val="Body1"/>
        <w:ind w:firstLine="720"/>
        <w:jc w:val="both"/>
        <w:rPr>
          <w:rFonts w:ascii="Times New Roman" w:hAnsi="Times New Roman"/>
          <w:sz w:val="28"/>
          <w:lang w:val="da-DK"/>
        </w:rPr>
      </w:pPr>
      <w:r>
        <w:rPr>
          <w:rFonts w:ascii="Times New Roman" w:hAnsi="Times New Roman"/>
          <w:sz w:val="28"/>
          <w:lang w:val="da-DK"/>
        </w:rPr>
        <w:t xml:space="preserve"> Tập trung sửa chửa cầu, cống kênh mương để phục vụ sản xuất giá trị trên 120 triệu đồng;</w:t>
      </w:r>
    </w:p>
    <w:p w14:paraId="0093EDA5" w14:textId="77777777" w:rsidR="00A3347C" w:rsidRDefault="005C5ECA" w:rsidP="00480A1B">
      <w:pPr>
        <w:ind w:firstLine="720"/>
        <w:jc w:val="both"/>
        <w:rPr>
          <w:b/>
          <w:sz w:val="26"/>
          <w:lang w:val="da-DK"/>
        </w:rPr>
      </w:pPr>
      <w:r>
        <w:rPr>
          <w:b/>
          <w:sz w:val="26"/>
          <w:lang w:val="da-DK"/>
        </w:rPr>
        <w:t>II. NHỮNG HẠN CHẾ, NGUYÊN NHÂN VÀ BÀI HỌC KINH NGHIỆM</w:t>
      </w:r>
    </w:p>
    <w:p w14:paraId="461088D1" w14:textId="77777777" w:rsidR="00A3347C" w:rsidRDefault="00A3347C" w:rsidP="00480A1B">
      <w:pPr>
        <w:ind w:firstLine="720"/>
        <w:jc w:val="both"/>
        <w:rPr>
          <w:b/>
        </w:rPr>
      </w:pPr>
      <w:r>
        <w:rPr>
          <w:b/>
        </w:rPr>
        <w:t>1. Những tồn tại, hạn chế</w:t>
      </w:r>
    </w:p>
    <w:p w14:paraId="035D9B68" w14:textId="2492030E" w:rsidR="00A3347C" w:rsidRDefault="00A3347C" w:rsidP="00480A1B">
      <w:pPr>
        <w:ind w:firstLine="720"/>
        <w:jc w:val="both"/>
      </w:pPr>
      <w:r>
        <w:t xml:space="preserve">- Vụ Xuân một số hộ sản xuất không chấp hành cơ cấu giống, lịch thời vụ; trong chỉ đạo điều hành </w:t>
      </w:r>
      <w:r w:rsidR="0067256C">
        <w:t xml:space="preserve">có thời điểm </w:t>
      </w:r>
      <w:r>
        <w:t>chưa quyết liệt.thời kỳ sau khi lúa trổ xong gặp mưa gió làm cho một số diện tích bị đổ ngã đã ảnh hưởng đến năng suất.</w:t>
      </w:r>
    </w:p>
    <w:p w14:paraId="391F9137" w14:textId="77777777" w:rsidR="00A3347C" w:rsidRDefault="00A3347C" w:rsidP="00480A1B">
      <w:pPr>
        <w:ind w:firstLine="720"/>
        <w:jc w:val="both"/>
        <w:rPr>
          <w:b/>
          <w:bCs/>
        </w:rPr>
      </w:pPr>
      <w:r>
        <w:rPr>
          <w:b/>
          <w:bCs/>
        </w:rPr>
        <w:t xml:space="preserve">- </w:t>
      </w:r>
      <w:r>
        <w:t>Chưa liên doanh liên kết được nhiều diện tích trong sản xuất để tạo ra sản phẩm hàng hóa, sản xuất đa số còn manh mún nhỏ lẻ</w:t>
      </w:r>
      <w:r>
        <w:rPr>
          <w:b/>
          <w:bCs/>
        </w:rPr>
        <w:t>.</w:t>
      </w:r>
    </w:p>
    <w:p w14:paraId="0B12B9CF" w14:textId="77777777" w:rsidR="00A3347C" w:rsidRDefault="00A3347C" w:rsidP="00480A1B">
      <w:pPr>
        <w:ind w:firstLine="720"/>
        <w:jc w:val="both"/>
      </w:pPr>
      <w:r>
        <w:t>- Công tác chuyển đổi, tích tụ ruộng đất còn có nhiều bất cập chưa tạo ra được diện tích lớn liền vùng liền thửa để xây dựng cánh đồng lớn;</w:t>
      </w:r>
    </w:p>
    <w:p w14:paraId="686EF0F8" w14:textId="77777777" w:rsidR="00A3347C" w:rsidRDefault="00A3347C" w:rsidP="00480A1B">
      <w:pPr>
        <w:ind w:firstLine="720"/>
        <w:jc w:val="both"/>
        <w:rPr>
          <w:b/>
          <w:bCs/>
        </w:rPr>
      </w:pPr>
      <w:r>
        <w:t>- Công tác bám sát lãnh đạo điều hành việc đưa nước phục vụ sản xuất có thời điểm chưa tốt</w:t>
      </w:r>
    </w:p>
    <w:p w14:paraId="031F51D5" w14:textId="77777777" w:rsidR="00A3347C" w:rsidRDefault="00A3347C" w:rsidP="00480A1B">
      <w:pPr>
        <w:tabs>
          <w:tab w:val="left" w:pos="851"/>
        </w:tabs>
        <w:ind w:firstLine="720"/>
        <w:jc w:val="both"/>
        <w:rPr>
          <w:b/>
        </w:rPr>
      </w:pPr>
      <w:r>
        <w:rPr>
          <w:b/>
        </w:rPr>
        <w:t>2. Những nguyên nhân chủ yếu</w:t>
      </w:r>
    </w:p>
    <w:p w14:paraId="639315E5" w14:textId="0BEDFF85" w:rsidR="00A3347C" w:rsidRDefault="00B3550A" w:rsidP="00480A1B">
      <w:pPr>
        <w:tabs>
          <w:tab w:val="left" w:pos="851"/>
        </w:tabs>
        <w:ind w:firstLine="720"/>
        <w:jc w:val="both"/>
      </w:pPr>
      <w:r>
        <w:t xml:space="preserve">- Khách quan: Vụ </w:t>
      </w:r>
      <w:r w:rsidR="00A3347C">
        <w:t xml:space="preserve">Xuân một số hộ sản xuất không chấp hành đề án sản xuât, sử dụng </w:t>
      </w:r>
      <w:r w:rsidR="008E149D">
        <w:t>loại</w:t>
      </w:r>
      <w:r w:rsidR="00A3347C">
        <w:t xml:space="preserve"> giống</w:t>
      </w:r>
      <w:r w:rsidR="008E149D">
        <w:t xml:space="preserve"> lúa </w:t>
      </w:r>
      <w:r w:rsidR="00A3347C">
        <w:t xml:space="preserve"> không có trong đề án.</w:t>
      </w:r>
    </w:p>
    <w:p w14:paraId="1CBBD0E8" w14:textId="36FD4DF4" w:rsidR="00A3347C" w:rsidRDefault="00A3347C" w:rsidP="00480A1B">
      <w:pPr>
        <w:tabs>
          <w:tab w:val="left" w:pos="851"/>
        </w:tabs>
        <w:ind w:firstLine="720"/>
        <w:jc w:val="both"/>
      </w:pPr>
      <w:r>
        <w:t>- Chủ quan, Cấp ủy, chính quyền, HTX có lúc chưa quyết liệt trong công tác lãnh đạo chỉ đạo điều hành, công tác tuyên truyền để người sản xuất chấp hành đề án</w:t>
      </w:r>
      <w:r w:rsidR="002C6E8C">
        <w:t xml:space="preserve"> </w:t>
      </w:r>
      <w:r w:rsidR="002C6E8C">
        <w:lastRenderedPageBreak/>
        <w:t>chưa đồng bộ</w:t>
      </w:r>
      <w:r>
        <w:t>. Công tác chỉ đạo phòng chống sâu bệnh có thời điểm chưa kịp thời, chưa quyết liệt;</w:t>
      </w:r>
    </w:p>
    <w:p w14:paraId="6C4A0F2C" w14:textId="77777777" w:rsidR="00A3347C" w:rsidRDefault="00A3347C" w:rsidP="00480A1B">
      <w:pPr>
        <w:tabs>
          <w:tab w:val="left" w:pos="851"/>
        </w:tabs>
        <w:ind w:left="720"/>
        <w:jc w:val="both"/>
        <w:rPr>
          <w:b/>
        </w:rPr>
      </w:pPr>
      <w:r>
        <w:rPr>
          <w:b/>
        </w:rPr>
        <w:t>3. Bài học kinh nghiệm</w:t>
      </w:r>
    </w:p>
    <w:p w14:paraId="70350258" w14:textId="77777777" w:rsidR="00A3347C" w:rsidRDefault="00B3550A" w:rsidP="00480A1B">
      <w:pPr>
        <w:tabs>
          <w:tab w:val="left" w:pos="851"/>
        </w:tabs>
        <w:jc w:val="both"/>
      </w:pPr>
      <w:r>
        <w:tab/>
        <w:t xml:space="preserve">- Tập trung cao </w:t>
      </w:r>
      <w:r w:rsidR="00A3347C">
        <w:t xml:space="preserve"> cho công tác tuyến truyền vận động hộ sản xuất chấp hành đề án</w:t>
      </w:r>
    </w:p>
    <w:p w14:paraId="3CA7D172" w14:textId="77777777" w:rsidR="00A3347C" w:rsidRDefault="00A3347C" w:rsidP="00480A1B">
      <w:pPr>
        <w:tabs>
          <w:tab w:val="left" w:pos="851"/>
        </w:tabs>
        <w:jc w:val="both"/>
      </w:pPr>
      <w:r>
        <w:tab/>
        <w:t>- Trong công tác chỉ đạo điều hành phải quyết liệt hơn, hộ sản xuất phải nâng cao ý thức trách nhiệm chấp hành tốt kế hoạch sản xuất;</w:t>
      </w:r>
    </w:p>
    <w:p w14:paraId="0D1AD66A" w14:textId="77777777" w:rsidR="00A3347C" w:rsidRDefault="00A3347C" w:rsidP="00480A1B">
      <w:pPr>
        <w:tabs>
          <w:tab w:val="left" w:pos="851"/>
        </w:tabs>
        <w:jc w:val="both"/>
      </w:pPr>
      <w:r>
        <w:tab/>
        <w:t>- Bố trí cơ cấu giống phải phù hợp với tâm tư nguyện vọng của hộ sản xuất.</w:t>
      </w:r>
    </w:p>
    <w:p w14:paraId="59A0455F" w14:textId="77777777" w:rsidR="00A3347C" w:rsidRDefault="00A3347C" w:rsidP="00480A1B">
      <w:pPr>
        <w:tabs>
          <w:tab w:val="left" w:pos="851"/>
        </w:tabs>
        <w:jc w:val="both"/>
      </w:pPr>
      <w:r>
        <w:tab/>
        <w:t>- Với cơ quan chuyên môn đơn vị cung cấp, cấp nước đáp ứng kịp thời nước cho cây trồng, dự tính dự báo tình hình sâu bệnh và các biện pháp chỉ đạo kịp thời, quyết liệt hơn.</w:t>
      </w:r>
    </w:p>
    <w:p w14:paraId="7492356F" w14:textId="77777777" w:rsidR="003D4A65" w:rsidRDefault="003D4A65" w:rsidP="00480A1B">
      <w:pPr>
        <w:tabs>
          <w:tab w:val="left" w:pos="851"/>
        </w:tabs>
        <w:jc w:val="both"/>
      </w:pPr>
    </w:p>
    <w:p w14:paraId="2818E10E" w14:textId="77777777" w:rsidR="005C5ECA" w:rsidRDefault="00B3550A" w:rsidP="00480A1B">
      <w:pPr>
        <w:tabs>
          <w:tab w:val="left" w:pos="180"/>
        </w:tabs>
        <w:jc w:val="center"/>
        <w:rPr>
          <w:b/>
          <w:szCs w:val="32"/>
          <w:lang w:val="da-DK"/>
        </w:rPr>
      </w:pPr>
      <w:r>
        <w:rPr>
          <w:b/>
          <w:szCs w:val="32"/>
          <w:lang w:val="da-DK"/>
        </w:rPr>
        <w:t>PH</w:t>
      </w:r>
      <w:r w:rsidR="005C5ECA">
        <w:rPr>
          <w:b/>
          <w:szCs w:val="32"/>
          <w:lang w:val="da-DK"/>
        </w:rPr>
        <w:t>ẦN THỨ HAI</w:t>
      </w:r>
    </w:p>
    <w:p w14:paraId="5D7EA822" w14:textId="77777777" w:rsidR="005C5ECA" w:rsidRDefault="005C5ECA" w:rsidP="00480A1B">
      <w:pPr>
        <w:tabs>
          <w:tab w:val="left" w:pos="180"/>
        </w:tabs>
        <w:ind w:firstLine="720"/>
        <w:jc w:val="center"/>
        <w:rPr>
          <w:b/>
          <w:szCs w:val="32"/>
          <w:lang w:val="da-DK"/>
        </w:rPr>
      </w:pPr>
      <w:r>
        <w:rPr>
          <w:b/>
          <w:szCs w:val="32"/>
          <w:lang w:val="da-DK"/>
        </w:rPr>
        <w:t>NHIỆM VỤ</w:t>
      </w:r>
      <w:r w:rsidR="00BF1EC1">
        <w:rPr>
          <w:b/>
          <w:szCs w:val="32"/>
          <w:lang w:val="da-DK"/>
        </w:rPr>
        <w:t>, CHỈ TIÊU SẢN XUẤT VỤ XUÂN 2024</w:t>
      </w:r>
    </w:p>
    <w:p w14:paraId="5F04F638" w14:textId="77777777" w:rsidR="005C5ECA" w:rsidRDefault="005C5ECA" w:rsidP="00480A1B">
      <w:pPr>
        <w:ind w:firstLine="720"/>
        <w:jc w:val="both"/>
        <w:rPr>
          <w:b/>
          <w:bCs/>
          <w:sz w:val="26"/>
          <w:lang w:val="da-DK"/>
        </w:rPr>
      </w:pPr>
    </w:p>
    <w:p w14:paraId="5C66A253" w14:textId="77777777" w:rsidR="005C5ECA" w:rsidRDefault="005C5ECA" w:rsidP="00480A1B">
      <w:pPr>
        <w:ind w:firstLine="720"/>
        <w:jc w:val="both"/>
        <w:rPr>
          <w:b/>
          <w:sz w:val="26"/>
          <w:szCs w:val="24"/>
          <w:lang w:val="da-DK"/>
        </w:rPr>
      </w:pPr>
      <w:r>
        <w:rPr>
          <w:b/>
          <w:bCs/>
          <w:sz w:val="26"/>
          <w:lang w:val="da-DK"/>
        </w:rPr>
        <w:t>I</w:t>
      </w:r>
      <w:r>
        <w:rPr>
          <w:b/>
          <w:sz w:val="26"/>
          <w:lang w:val="da-DK"/>
        </w:rPr>
        <w:t>. NHẬN ĐỊNH THUẬN LỢI,  KHÓ KHĂN</w:t>
      </w:r>
    </w:p>
    <w:p w14:paraId="686E3E24" w14:textId="77777777" w:rsidR="005C5ECA" w:rsidRDefault="005C5ECA" w:rsidP="00480A1B">
      <w:pPr>
        <w:tabs>
          <w:tab w:val="left" w:pos="851"/>
        </w:tabs>
        <w:ind w:right="-34"/>
        <w:jc w:val="both"/>
        <w:rPr>
          <w:b/>
          <w:lang w:val="da-DK"/>
        </w:rPr>
      </w:pPr>
      <w:r>
        <w:rPr>
          <w:lang w:val="da-DK"/>
        </w:rPr>
        <w:tab/>
      </w:r>
      <w:r>
        <w:rPr>
          <w:b/>
          <w:lang w:val="da-DK"/>
        </w:rPr>
        <w:t>1. Thuận lợi.</w:t>
      </w:r>
    </w:p>
    <w:p w14:paraId="6852CBCF" w14:textId="77777777" w:rsidR="005C5ECA" w:rsidRDefault="005C5ECA" w:rsidP="00480A1B">
      <w:pPr>
        <w:tabs>
          <w:tab w:val="left" w:pos="851"/>
        </w:tabs>
        <w:ind w:right="-34"/>
        <w:jc w:val="both"/>
        <w:rPr>
          <w:b/>
          <w:bCs/>
        </w:rPr>
      </w:pPr>
      <w:r>
        <w:rPr>
          <w:lang w:val="da-DK"/>
        </w:rPr>
        <w:tab/>
      </w:r>
      <w:r>
        <w:rPr>
          <w:bCs/>
        </w:rPr>
        <w:t>- Sản xuất nôn</w:t>
      </w:r>
      <w:r w:rsidR="00BF1EC1">
        <w:rPr>
          <w:bCs/>
        </w:rPr>
        <w:t xml:space="preserve">g nghiệp được sự quan tâm của Đảng nhà và nước </w:t>
      </w:r>
      <w:r>
        <w:rPr>
          <w:bCs/>
        </w:rPr>
        <w:t xml:space="preserve">trong đó có nhiều chính sách ưu đãi và hỗ trợ của các cấp. Đã hình thành các mô hình sản xuất tập trung với diện tích từ 1ha trở lên, </w:t>
      </w:r>
      <w:r w:rsidR="00BF1EC1">
        <w:rPr>
          <w:bCs/>
        </w:rPr>
        <w:t xml:space="preserve">từng bước </w:t>
      </w:r>
      <w:r>
        <w:rPr>
          <w:bCs/>
        </w:rPr>
        <w:t>chuyển đổi cây trồng phù hợp</w:t>
      </w:r>
      <w:r w:rsidR="00BF1EC1">
        <w:rPr>
          <w:bCs/>
        </w:rPr>
        <w:t>, sản xuất</w:t>
      </w:r>
      <w:r>
        <w:rPr>
          <w:bCs/>
        </w:rPr>
        <w:t xml:space="preserve"> có liên doanh liên kết với doanh nghiệp.</w:t>
      </w:r>
    </w:p>
    <w:p w14:paraId="4B61B125" w14:textId="77777777" w:rsidR="005C5ECA" w:rsidRDefault="005C5ECA" w:rsidP="00480A1B">
      <w:pPr>
        <w:tabs>
          <w:tab w:val="left" w:pos="851"/>
        </w:tabs>
        <w:ind w:right="-34"/>
        <w:jc w:val="both"/>
        <w:rPr>
          <w:b/>
          <w:bCs/>
        </w:rPr>
      </w:pPr>
      <w:r>
        <w:rPr>
          <w:b/>
          <w:bCs/>
        </w:rPr>
        <w:tab/>
      </w:r>
      <w:r>
        <w:rPr>
          <w:b/>
          <w:lang w:val="da-DK"/>
        </w:rPr>
        <w:t>2. Khó khăn.</w:t>
      </w:r>
    </w:p>
    <w:p w14:paraId="7DD5B653" w14:textId="77777777" w:rsidR="005C5ECA" w:rsidRDefault="005C5ECA" w:rsidP="00480A1B">
      <w:pPr>
        <w:tabs>
          <w:tab w:val="left" w:pos="851"/>
        </w:tabs>
        <w:ind w:right="-34"/>
        <w:jc w:val="both"/>
        <w:rPr>
          <w:bCs/>
        </w:rPr>
      </w:pPr>
      <w:r>
        <w:rPr>
          <w:bCs/>
        </w:rPr>
        <w:tab/>
        <w:t xml:space="preserve">- Tình hình thời tiết, thiên tai, dịch bệnh diễn biến phức tạp khó lường; Lực lượng sản xuất ngày càng già hóa; Thu nhập ngành nghề khác cao hơn, ruộng đất </w:t>
      </w:r>
      <w:r w:rsidR="00BF1EC1">
        <w:rPr>
          <w:bCs/>
        </w:rPr>
        <w:t xml:space="preserve">vẫn đang </w:t>
      </w:r>
      <w:r>
        <w:rPr>
          <w:bCs/>
        </w:rPr>
        <w:t xml:space="preserve">còn manh mún nhỏ lẻ, </w:t>
      </w:r>
      <w:r w:rsidR="00BF1EC1">
        <w:rPr>
          <w:bCs/>
        </w:rPr>
        <w:t xml:space="preserve">giá vật tư phân bón biến động không ổn định thường biến động tăng, </w:t>
      </w:r>
      <w:r>
        <w:rPr>
          <w:bCs/>
        </w:rPr>
        <w:t>chưa tìm được bộ giống thích hợp để đưa vào sản xuất.</w:t>
      </w:r>
    </w:p>
    <w:p w14:paraId="0AC07ED9" w14:textId="77777777" w:rsidR="005C5ECA" w:rsidRDefault="005C5ECA" w:rsidP="00480A1B">
      <w:pPr>
        <w:tabs>
          <w:tab w:val="left" w:pos="851"/>
        </w:tabs>
        <w:ind w:right="-34"/>
        <w:jc w:val="both"/>
        <w:rPr>
          <w:b/>
          <w:bCs/>
          <w:sz w:val="26"/>
        </w:rPr>
      </w:pPr>
      <w:r>
        <w:rPr>
          <w:bCs/>
        </w:rPr>
        <w:tab/>
      </w:r>
      <w:r>
        <w:rPr>
          <w:b/>
          <w:sz w:val="26"/>
          <w:lang w:val="da-DK"/>
        </w:rPr>
        <w:t>II. CHỈ TIÊU CỤ THỂ</w:t>
      </w:r>
    </w:p>
    <w:p w14:paraId="15CF0581" w14:textId="2C8822B9" w:rsidR="005C5ECA" w:rsidRDefault="005C5ECA" w:rsidP="00480A1B">
      <w:pPr>
        <w:ind w:right="-32"/>
        <w:jc w:val="both"/>
        <w:rPr>
          <w:b/>
          <w:bCs/>
          <w:lang w:val="da-DK"/>
        </w:rPr>
      </w:pPr>
      <w:r>
        <w:rPr>
          <w:b/>
          <w:bCs/>
          <w:lang w:val="da-DK"/>
        </w:rPr>
        <w:tab/>
        <w:t>1. Trồng trọt</w:t>
      </w:r>
    </w:p>
    <w:p w14:paraId="4212E1F5" w14:textId="77777777" w:rsidR="002B5057" w:rsidRDefault="005C5ECA" w:rsidP="00480A1B">
      <w:pPr>
        <w:tabs>
          <w:tab w:val="left" w:pos="851"/>
        </w:tabs>
        <w:ind w:firstLine="567"/>
        <w:jc w:val="both"/>
        <w:rPr>
          <w:lang w:val="da-DK"/>
        </w:rPr>
      </w:pPr>
      <w:r>
        <w:rPr>
          <w:i/>
          <w:lang w:val="da-DK"/>
        </w:rPr>
        <w:tab/>
      </w:r>
      <w:r>
        <w:rPr>
          <w:lang w:val="da-DK"/>
        </w:rPr>
        <w:t xml:space="preserve">- Cây lúa: </w:t>
      </w:r>
      <w:r>
        <w:tab/>
      </w:r>
      <w:r w:rsidR="002B5057">
        <w:rPr>
          <w:lang w:val="da-DK"/>
        </w:rPr>
        <w:t>Diện tích 313</w:t>
      </w:r>
      <w:r>
        <w:rPr>
          <w:lang w:val="da-DK"/>
        </w:rPr>
        <w:t xml:space="preserve">,99ha; </w:t>
      </w:r>
    </w:p>
    <w:p w14:paraId="69734167" w14:textId="77777777" w:rsidR="005C5ECA" w:rsidRDefault="00D87BBB" w:rsidP="00480A1B">
      <w:pPr>
        <w:tabs>
          <w:tab w:val="left" w:pos="851"/>
        </w:tabs>
        <w:ind w:firstLine="567"/>
        <w:jc w:val="both"/>
      </w:pPr>
      <w:r>
        <w:rPr>
          <w:lang w:val="da-DK"/>
        </w:rPr>
        <w:t xml:space="preserve">năng </w:t>
      </w:r>
      <w:r w:rsidR="002B5057">
        <w:rPr>
          <w:lang w:val="da-DK"/>
        </w:rPr>
        <w:t>suất: 58 tạ/ha, sản lượng: 1.821,1</w:t>
      </w:r>
      <w:r>
        <w:rPr>
          <w:lang w:val="da-DK"/>
        </w:rPr>
        <w:t>4</w:t>
      </w:r>
      <w:r w:rsidR="005C5ECA">
        <w:rPr>
          <w:lang w:val="da-DK"/>
        </w:rPr>
        <w:t>tấn.</w:t>
      </w:r>
    </w:p>
    <w:p w14:paraId="05A0FE9D" w14:textId="77777777" w:rsidR="005C5ECA" w:rsidRDefault="00BF1EC1" w:rsidP="00480A1B">
      <w:pPr>
        <w:pStyle w:val="PlainText"/>
        <w:jc w:val="both"/>
        <w:rPr>
          <w:rFonts w:ascii="Times New Roman" w:hAnsi="Times New Roman"/>
          <w:sz w:val="28"/>
          <w:szCs w:val="28"/>
          <w:lang w:val="da-DK"/>
        </w:rPr>
      </w:pPr>
      <w:r>
        <w:rPr>
          <w:rFonts w:ascii="Times New Roman" w:hAnsi="Times New Roman"/>
          <w:sz w:val="28"/>
          <w:szCs w:val="28"/>
          <w:lang w:val="da-DK"/>
        </w:rPr>
        <w:tab/>
        <w:t>- Cây lạc: Diện tích 3</w:t>
      </w:r>
      <w:r w:rsidR="005C5ECA">
        <w:rPr>
          <w:rFonts w:ascii="Times New Roman" w:hAnsi="Times New Roman"/>
          <w:sz w:val="28"/>
          <w:szCs w:val="28"/>
          <w:lang w:val="da-DK"/>
        </w:rPr>
        <w:t>,5 ha; năn</w:t>
      </w:r>
      <w:r>
        <w:rPr>
          <w:rFonts w:ascii="Times New Roman" w:hAnsi="Times New Roman"/>
          <w:sz w:val="28"/>
          <w:szCs w:val="28"/>
          <w:lang w:val="da-DK"/>
        </w:rPr>
        <w:t>g suất: 26tạ/ha, sản lượng: 9,1</w:t>
      </w:r>
      <w:r w:rsidR="005C5ECA">
        <w:rPr>
          <w:rFonts w:ascii="Times New Roman" w:hAnsi="Times New Roman"/>
          <w:sz w:val="28"/>
          <w:szCs w:val="28"/>
          <w:lang w:val="da-DK"/>
        </w:rPr>
        <w:t xml:space="preserve"> tấn.</w:t>
      </w:r>
    </w:p>
    <w:p w14:paraId="0C54799F" w14:textId="77777777" w:rsidR="005C5ECA" w:rsidRDefault="005C5ECA" w:rsidP="00480A1B">
      <w:pPr>
        <w:pStyle w:val="PlainText"/>
        <w:jc w:val="both"/>
        <w:rPr>
          <w:rFonts w:ascii="Times New Roman" w:hAnsi="Times New Roman"/>
          <w:sz w:val="28"/>
          <w:szCs w:val="28"/>
          <w:lang w:val="da-DK"/>
        </w:rPr>
      </w:pPr>
      <w:r>
        <w:rPr>
          <w:rFonts w:ascii="Times New Roman" w:hAnsi="Times New Roman"/>
          <w:sz w:val="28"/>
          <w:szCs w:val="28"/>
          <w:lang w:val="da-DK"/>
        </w:rPr>
        <w:tab/>
        <w:t>- Rau đậu các loại: 07 ha, năng suất: 70tạ/ha, sản lượng: 49 tấn.</w:t>
      </w:r>
    </w:p>
    <w:p w14:paraId="1FCA7F29" w14:textId="77777777" w:rsidR="005C5ECA" w:rsidRDefault="005C5ECA" w:rsidP="00480A1B">
      <w:pPr>
        <w:pStyle w:val="PlainText"/>
        <w:jc w:val="both"/>
        <w:rPr>
          <w:rFonts w:ascii="Times New Roman" w:hAnsi="Times New Roman"/>
          <w:sz w:val="28"/>
          <w:szCs w:val="28"/>
          <w:lang w:val="da-DK"/>
        </w:rPr>
      </w:pPr>
      <w:r>
        <w:rPr>
          <w:rFonts w:ascii="Times New Roman" w:hAnsi="Times New Roman"/>
          <w:sz w:val="28"/>
          <w:szCs w:val="28"/>
          <w:lang w:val="da-DK"/>
        </w:rPr>
        <w:tab/>
        <w:t>- Khoai lang</w:t>
      </w:r>
      <w:r w:rsidR="00D87BBB">
        <w:rPr>
          <w:rFonts w:ascii="Times New Roman" w:hAnsi="Times New Roman"/>
          <w:sz w:val="28"/>
          <w:szCs w:val="28"/>
          <w:lang w:val="da-DK"/>
        </w:rPr>
        <w:t>, ngô</w:t>
      </w:r>
      <w:r w:rsidR="00B3550A">
        <w:rPr>
          <w:rFonts w:ascii="Times New Roman" w:hAnsi="Times New Roman"/>
          <w:sz w:val="28"/>
          <w:szCs w:val="28"/>
          <w:lang w:val="da-DK"/>
        </w:rPr>
        <w:t xml:space="preserve"> </w:t>
      </w:r>
      <w:r w:rsidR="00D87BBB">
        <w:rPr>
          <w:rFonts w:ascii="Times New Roman" w:hAnsi="Times New Roman"/>
          <w:sz w:val="28"/>
          <w:szCs w:val="28"/>
          <w:lang w:val="da-DK"/>
        </w:rPr>
        <w:t>và các loại rau màu khác: 15</w:t>
      </w:r>
      <w:r>
        <w:rPr>
          <w:rFonts w:ascii="Times New Roman" w:hAnsi="Times New Roman"/>
          <w:sz w:val="28"/>
          <w:szCs w:val="28"/>
          <w:lang w:val="da-DK"/>
        </w:rPr>
        <w:t>,7 ha,</w:t>
      </w:r>
      <w:r w:rsidR="00D87BBB">
        <w:rPr>
          <w:rFonts w:ascii="Times New Roman" w:hAnsi="Times New Roman"/>
          <w:sz w:val="28"/>
          <w:szCs w:val="28"/>
          <w:lang w:val="da-DK"/>
        </w:rPr>
        <w:t xml:space="preserve"> năng suất: 60 tạ/ha, sản lượng: 94,2</w:t>
      </w:r>
      <w:r>
        <w:rPr>
          <w:rFonts w:ascii="Times New Roman" w:hAnsi="Times New Roman"/>
          <w:sz w:val="28"/>
          <w:szCs w:val="28"/>
          <w:lang w:val="da-DK"/>
        </w:rPr>
        <w:t xml:space="preserve"> tấn. </w:t>
      </w:r>
    </w:p>
    <w:p w14:paraId="367D1CCA" w14:textId="77777777" w:rsidR="005C5ECA" w:rsidRDefault="00BF1EC1" w:rsidP="00480A1B">
      <w:pPr>
        <w:pStyle w:val="BodyText"/>
        <w:tabs>
          <w:tab w:val="left" w:pos="851"/>
        </w:tabs>
        <w:ind w:firstLine="720"/>
        <w:jc w:val="both"/>
        <w:rPr>
          <w:rFonts w:ascii="Times New Roman" w:hAnsi="Times New Roman"/>
          <w:b w:val="0"/>
          <w:sz w:val="28"/>
          <w:szCs w:val="28"/>
        </w:rPr>
      </w:pPr>
      <w:r>
        <w:rPr>
          <w:rFonts w:ascii="Times New Roman" w:hAnsi="Times New Roman"/>
          <w:b w:val="0"/>
          <w:sz w:val="28"/>
          <w:szCs w:val="28"/>
        </w:rPr>
        <w:t>- Cây Hành Tăm: 0,5</w:t>
      </w:r>
      <w:r w:rsidR="005C5ECA">
        <w:rPr>
          <w:rFonts w:ascii="Times New Roman" w:hAnsi="Times New Roman"/>
          <w:b w:val="0"/>
          <w:sz w:val="28"/>
          <w:szCs w:val="28"/>
        </w:rPr>
        <w:t xml:space="preserve"> ha; Năng suất 30 tạ/ha.</w:t>
      </w:r>
    </w:p>
    <w:p w14:paraId="78C64380" w14:textId="1C895170" w:rsidR="005C5ECA" w:rsidRDefault="002B5057" w:rsidP="00480A1B">
      <w:pPr>
        <w:tabs>
          <w:tab w:val="left" w:pos="851"/>
        </w:tabs>
        <w:ind w:firstLine="720"/>
        <w:jc w:val="both"/>
      </w:pPr>
      <w:r>
        <w:t>- L</w:t>
      </w:r>
      <w:r w:rsidR="00BF1EC1">
        <w:t>àm 1.1</w:t>
      </w:r>
      <w:r w:rsidR="00D87BBB">
        <w:t>00m đường cấp phối</w:t>
      </w:r>
      <w:r w:rsidR="005C5ECA">
        <w:t xml:space="preserve"> nội đồn</w:t>
      </w:r>
      <w:r w:rsidR="003B008C">
        <w:t>g 0</w:t>
      </w:r>
      <w:r w:rsidR="00BF1EC1">
        <w:t>2 tuyến,</w:t>
      </w:r>
      <w:r w:rsidR="005C5ECA">
        <w:t xml:space="preserve"> sửa chửa máy móc thiết bị phục vụ tưới tiêu, sửa ch</w:t>
      </w:r>
      <w:r w:rsidR="00D53881">
        <w:t>ữa</w:t>
      </w:r>
      <w:r w:rsidR="005C5ECA">
        <w:t xml:space="preserve"> kênh tưới, nạo vét kênh tiêu đảm bảo phục vụ sản xuất.</w:t>
      </w:r>
    </w:p>
    <w:p w14:paraId="691888B2" w14:textId="7DA8E89F" w:rsidR="005C5ECA" w:rsidRDefault="005C5ECA" w:rsidP="00480A1B">
      <w:pPr>
        <w:pStyle w:val="PlainText"/>
        <w:ind w:firstLine="720"/>
        <w:jc w:val="both"/>
        <w:rPr>
          <w:rFonts w:ascii="Times New Roman" w:hAnsi="Times New Roman"/>
          <w:b/>
          <w:sz w:val="28"/>
          <w:szCs w:val="28"/>
          <w:lang w:val="da-DK"/>
        </w:rPr>
      </w:pPr>
      <w:r>
        <w:rPr>
          <w:rFonts w:ascii="Times New Roman" w:hAnsi="Times New Roman"/>
          <w:b/>
          <w:sz w:val="28"/>
          <w:szCs w:val="28"/>
          <w:lang w:val="da-DK"/>
        </w:rPr>
        <w:t>2. Chăn nuôi</w:t>
      </w:r>
    </w:p>
    <w:p w14:paraId="6D4116F6" w14:textId="4A19998C" w:rsidR="005C5ECA" w:rsidRDefault="005C5ECA" w:rsidP="00480A1B">
      <w:pPr>
        <w:tabs>
          <w:tab w:val="left" w:pos="851"/>
        </w:tabs>
        <w:ind w:firstLine="567"/>
        <w:jc w:val="both"/>
      </w:pPr>
      <w:r>
        <w:rPr>
          <w:lang w:val="da-DK"/>
        </w:rPr>
        <w:t>-</w:t>
      </w:r>
      <w:r w:rsidR="009A00D0">
        <w:t xml:space="preserve"> Tổng đàn trâu bò: 1</w:t>
      </w:r>
      <w:r w:rsidR="005F0BED">
        <w:t>5</w:t>
      </w:r>
      <w:r w:rsidR="009A00D0">
        <w:t xml:space="preserve">0 con, trong </w:t>
      </w:r>
      <w:r w:rsidR="00B3550A">
        <w:t>đó, đàn trâu 3</w:t>
      </w:r>
      <w:r w:rsidR="005F0BED">
        <w:t>4</w:t>
      </w:r>
      <w:r w:rsidR="00B3550A">
        <w:t xml:space="preserve"> con, đàn bò: 1</w:t>
      </w:r>
      <w:r w:rsidR="005F0BED">
        <w:t>16</w:t>
      </w:r>
      <w:r w:rsidR="009A00D0">
        <w:t xml:space="preserve"> con; Tổng đàn bò lai 1</w:t>
      </w:r>
      <w:r w:rsidR="00197922">
        <w:t>16</w:t>
      </w:r>
      <w:r w:rsidR="009A00D0">
        <w:t xml:space="preserve"> </w:t>
      </w:r>
      <w:r>
        <w:t>con, chiếm 100% tổng đàn bò;</w:t>
      </w:r>
    </w:p>
    <w:p w14:paraId="751AD6B2" w14:textId="77777777" w:rsidR="005C5ECA" w:rsidRDefault="005C5ECA" w:rsidP="00480A1B">
      <w:pPr>
        <w:tabs>
          <w:tab w:val="left" w:pos="851"/>
        </w:tabs>
        <w:ind w:firstLine="567"/>
        <w:jc w:val="both"/>
        <w:rPr>
          <w:szCs w:val="24"/>
        </w:rPr>
      </w:pPr>
      <w:r>
        <w:t>- Tổng đàn lợn:</w:t>
      </w:r>
      <w:r w:rsidR="009A00D0">
        <w:t xml:space="preserve"> 150</w:t>
      </w:r>
      <w:r>
        <w:t xml:space="preserve"> con, </w:t>
      </w:r>
    </w:p>
    <w:p w14:paraId="21AB6A45" w14:textId="77777777" w:rsidR="005C5ECA" w:rsidRDefault="009A00D0" w:rsidP="00480A1B">
      <w:pPr>
        <w:pStyle w:val="PlainText"/>
        <w:ind w:firstLine="567"/>
        <w:jc w:val="both"/>
        <w:rPr>
          <w:rFonts w:ascii="Times New Roman" w:hAnsi="Times New Roman"/>
          <w:sz w:val="28"/>
          <w:szCs w:val="28"/>
          <w:lang w:val="da-DK"/>
        </w:rPr>
      </w:pPr>
      <w:r>
        <w:rPr>
          <w:rFonts w:ascii="Times New Roman" w:hAnsi="Times New Roman"/>
          <w:sz w:val="28"/>
          <w:szCs w:val="28"/>
        </w:rPr>
        <w:t>- Tổng đàn gia cầm thủy cầm: 9.000 con, trong đó: đàn vịt 5000 con, đàn gà 4</w:t>
      </w:r>
      <w:r w:rsidR="005C5ECA">
        <w:rPr>
          <w:rFonts w:ascii="Times New Roman" w:hAnsi="Times New Roman"/>
          <w:sz w:val="28"/>
          <w:szCs w:val="28"/>
        </w:rPr>
        <w:t xml:space="preserve">000 </w:t>
      </w:r>
      <w:r w:rsidR="005C5ECA">
        <w:rPr>
          <w:rFonts w:ascii="Times New Roman" w:hAnsi="Times New Roman"/>
          <w:sz w:val="28"/>
        </w:rPr>
        <w:t>con.</w:t>
      </w:r>
    </w:p>
    <w:p w14:paraId="4818996E" w14:textId="77777777" w:rsidR="005C5ECA" w:rsidRDefault="005C5ECA" w:rsidP="00480A1B">
      <w:pPr>
        <w:tabs>
          <w:tab w:val="left" w:pos="851"/>
        </w:tabs>
        <w:ind w:firstLine="720"/>
        <w:jc w:val="both"/>
      </w:pPr>
      <w:r>
        <w:rPr>
          <w:lang w:val="da-DK"/>
        </w:rPr>
        <w:t xml:space="preserve">- Xây dựng mô hình chăn nuôi: </w:t>
      </w:r>
      <w:r>
        <w:t>Động viên các mô hình, các trang trại đầu tư nâng cao hiệu quả., Phấn đấu để các mô hình có mức thu nhập  từ 100-120 triệu/ha/năm.</w:t>
      </w:r>
    </w:p>
    <w:p w14:paraId="72C2EBEC" w14:textId="77777777" w:rsidR="005C5ECA" w:rsidRDefault="005C5ECA" w:rsidP="00480A1B">
      <w:pPr>
        <w:ind w:right="-32" w:firstLine="567"/>
        <w:jc w:val="both"/>
        <w:rPr>
          <w:sz w:val="26"/>
          <w:szCs w:val="24"/>
          <w:lang w:val="da-DK"/>
        </w:rPr>
      </w:pPr>
      <w:r>
        <w:rPr>
          <w:b/>
          <w:sz w:val="26"/>
          <w:lang w:val="da-DK"/>
        </w:rPr>
        <w:lastRenderedPageBreak/>
        <w:t>III. NHIỆM VỤ VÀ CÁC GIẢI PHÁP</w:t>
      </w:r>
    </w:p>
    <w:p w14:paraId="3AE1AA35" w14:textId="77777777" w:rsidR="005C5ECA" w:rsidRDefault="005C5ECA" w:rsidP="00480A1B">
      <w:pPr>
        <w:tabs>
          <w:tab w:val="left" w:pos="851"/>
        </w:tabs>
        <w:jc w:val="both"/>
      </w:pPr>
      <w:r>
        <w:rPr>
          <w:b/>
          <w:lang w:val="da-DK"/>
        </w:rPr>
        <w:t xml:space="preserve">        1. Công tác quy hoạch, chuyển đổi ruộng đất.</w:t>
      </w:r>
    </w:p>
    <w:p w14:paraId="7E4B7543" w14:textId="77777777" w:rsidR="005C5ECA" w:rsidRDefault="005C5ECA" w:rsidP="00480A1B">
      <w:pPr>
        <w:tabs>
          <w:tab w:val="left" w:pos="851"/>
        </w:tabs>
        <w:jc w:val="both"/>
      </w:pPr>
      <w:r>
        <w:t xml:space="preserve">        Tiếp tục chỉ đạo, vận động chuyển đổi ruộng đất quy hoạch vùng có diện tích liền kề từ 1ha trở lên để giao cho tổ chức, cá nhân có nhu cầu nhận sản xuất trên cơ sở các quy định của Nhà nước, Chỉ đạo thực hiện </w:t>
      </w:r>
      <w:r w:rsidR="00AE56A0">
        <w:t>cải tạo xứ đồng Biền Bình sau khi được phê duyệt của thị xã</w:t>
      </w:r>
      <w:r>
        <w:t xml:space="preserve">. </w:t>
      </w:r>
    </w:p>
    <w:p w14:paraId="2FDE8C84" w14:textId="67D12476" w:rsidR="005C5ECA" w:rsidRDefault="005C5ECA" w:rsidP="00480A1B">
      <w:pPr>
        <w:ind w:right="-32" w:firstLine="567"/>
        <w:jc w:val="both"/>
        <w:rPr>
          <w:b/>
          <w:lang w:val="da-DK"/>
        </w:rPr>
      </w:pPr>
      <w:r>
        <w:rPr>
          <w:b/>
          <w:lang w:val="da-DK"/>
        </w:rPr>
        <w:t>2. Cơ cấu giống, lịch thời vụ và các giải pháp kỹ thuật</w:t>
      </w:r>
    </w:p>
    <w:p w14:paraId="07C1837E" w14:textId="022F3356" w:rsidR="005C5ECA" w:rsidRPr="00A972FE" w:rsidRDefault="00A972FE" w:rsidP="00480A1B">
      <w:pPr>
        <w:ind w:right="-32" w:firstLine="567"/>
        <w:jc w:val="both"/>
        <w:rPr>
          <w:bCs/>
          <w:iCs/>
          <w:lang w:val="da-DK"/>
        </w:rPr>
      </w:pPr>
      <w:r w:rsidRPr="00A972FE">
        <w:rPr>
          <w:bCs/>
          <w:iCs/>
          <w:lang w:val="da-DK"/>
        </w:rPr>
        <w:t>2.1</w:t>
      </w:r>
      <w:r w:rsidR="005C5ECA" w:rsidRPr="00A972FE">
        <w:rPr>
          <w:bCs/>
          <w:iCs/>
          <w:lang w:val="da-DK"/>
        </w:rPr>
        <w:t>. Về cơ cấu giống lúa</w:t>
      </w:r>
    </w:p>
    <w:p w14:paraId="25DE1C97" w14:textId="77777777" w:rsidR="005C5ECA" w:rsidRDefault="005C5ECA" w:rsidP="00480A1B">
      <w:pPr>
        <w:ind w:right="-32" w:firstLine="567"/>
        <w:jc w:val="both"/>
        <w:rPr>
          <w:lang w:val="da-DK"/>
        </w:rPr>
      </w:pPr>
      <w:r>
        <w:rPr>
          <w:lang w:val="da-DK"/>
        </w:rPr>
        <w:t xml:space="preserve">Căn </w:t>
      </w:r>
      <w:r w:rsidR="00AE56A0">
        <w:rPr>
          <w:lang w:val="da-DK"/>
        </w:rPr>
        <w:t>vào đề án sản xuất vụ xuân 2024</w:t>
      </w:r>
      <w:r w:rsidR="00402613">
        <w:rPr>
          <w:lang w:val="da-DK"/>
        </w:rPr>
        <w:t xml:space="preserve"> của UBND thị xã Hồng Lĩnh và tình hình thực tiể</w:t>
      </w:r>
      <w:r>
        <w:rPr>
          <w:lang w:val="da-DK"/>
        </w:rPr>
        <w:t>n sản xuất vụ xuân</w:t>
      </w:r>
      <w:r w:rsidR="00AE56A0">
        <w:rPr>
          <w:lang w:val="da-DK"/>
        </w:rPr>
        <w:t xml:space="preserve"> 2024</w:t>
      </w:r>
      <w:r>
        <w:rPr>
          <w:lang w:val="da-DK"/>
        </w:rPr>
        <w:t xml:space="preserve"> loại bỏ trà xuân sớm không đưa vào cơ cấu.</w:t>
      </w:r>
    </w:p>
    <w:p w14:paraId="54FB9FF3" w14:textId="77777777" w:rsidR="005C5ECA" w:rsidRDefault="005C5ECA" w:rsidP="00480A1B">
      <w:pPr>
        <w:ind w:right="-34"/>
        <w:jc w:val="both"/>
        <w:rPr>
          <w:lang w:val="da-DK"/>
        </w:rPr>
      </w:pPr>
      <w:r>
        <w:rPr>
          <w:b/>
          <w:i/>
          <w:lang w:val="da-DK"/>
        </w:rPr>
        <w:tab/>
      </w:r>
      <w:r>
        <w:rPr>
          <w:lang w:val="da-DK"/>
        </w:rPr>
        <w:t xml:space="preserve">- Quan điểm chỉ đạo một xứ đồng cơ cấu một hoặc hai loại giống nhưng có thời gian trưởng tương đương. Tuyệt đối không bố trí trên một xứ đồng nhiều loại giống thời gian sinh trưởng khác nhau. </w:t>
      </w:r>
    </w:p>
    <w:p w14:paraId="543417F9" w14:textId="3DA18D48" w:rsidR="002E2836" w:rsidRDefault="005C5ECA" w:rsidP="00480A1B">
      <w:pPr>
        <w:ind w:right="-34" w:firstLine="567"/>
        <w:jc w:val="both"/>
        <w:rPr>
          <w:lang w:val="da-DK"/>
        </w:rPr>
      </w:pPr>
      <w:r>
        <w:rPr>
          <w:lang w:val="da-DK"/>
        </w:rPr>
        <w:t>-</w:t>
      </w:r>
      <w:r w:rsidR="002E2836">
        <w:rPr>
          <w:lang w:val="da-DK"/>
        </w:rPr>
        <w:t xml:space="preserve"> Cơ cấu vụ Xuân gồm các giống: N98, ST25, Bắc Thịnh, VNR20</w:t>
      </w:r>
      <w:r w:rsidR="00AE56A0">
        <w:rPr>
          <w:lang w:val="da-DK"/>
        </w:rPr>
        <w:t>, Hà Ph</w:t>
      </w:r>
      <w:r w:rsidR="0007035C">
        <w:rPr>
          <w:lang w:val="da-DK"/>
        </w:rPr>
        <w:t xml:space="preserve">át </w:t>
      </w:r>
      <w:r w:rsidR="00AE56A0">
        <w:rPr>
          <w:lang w:val="da-DK"/>
        </w:rPr>
        <w:t xml:space="preserve">3 </w:t>
      </w:r>
      <w:r w:rsidR="002E2836">
        <w:rPr>
          <w:lang w:val="da-DK"/>
        </w:rPr>
        <w:t xml:space="preserve">và  đưa vào sản xuất thử </w:t>
      </w:r>
      <w:r w:rsidR="00AE56A0">
        <w:rPr>
          <w:lang w:val="da-DK"/>
        </w:rPr>
        <w:t>1 đến 2 loại giống mới dự kiến 1-2</w:t>
      </w:r>
      <w:r w:rsidR="002E2836">
        <w:rPr>
          <w:lang w:val="da-DK"/>
        </w:rPr>
        <w:t>ha</w:t>
      </w:r>
    </w:p>
    <w:p w14:paraId="6D889E78" w14:textId="77777777" w:rsidR="005C5ECA" w:rsidRDefault="005C5ECA" w:rsidP="00480A1B">
      <w:pPr>
        <w:ind w:right="-34" w:firstLine="567"/>
        <w:jc w:val="both"/>
        <w:rPr>
          <w:lang w:val="da-DK"/>
        </w:rPr>
      </w:pPr>
      <w:r>
        <w:rPr>
          <w:lang w:val="da-DK"/>
        </w:rPr>
        <w:t>Vùng Biền, Trọt sâu trủng thì bố trí giống N98; các vùng vàn, vàn cao bố trí  giống</w:t>
      </w:r>
      <w:r w:rsidR="009565A4">
        <w:rPr>
          <w:lang w:val="da-DK"/>
        </w:rPr>
        <w:t xml:space="preserve">, </w:t>
      </w:r>
      <w:r w:rsidR="00402613">
        <w:rPr>
          <w:lang w:val="da-DK"/>
        </w:rPr>
        <w:t>Hà Phát 3, Bắc Thịnh, VNR20</w:t>
      </w:r>
      <w:r>
        <w:rPr>
          <w:lang w:val="da-DK"/>
        </w:rPr>
        <w:t>,</w:t>
      </w:r>
      <w:r w:rsidR="009565A4">
        <w:rPr>
          <w:lang w:val="da-DK"/>
        </w:rPr>
        <w:t xml:space="preserve"> đưa</w:t>
      </w:r>
      <w:r w:rsidR="00AE56A0">
        <w:rPr>
          <w:lang w:val="da-DK"/>
        </w:rPr>
        <w:t xml:space="preserve"> vào sản xuất</w:t>
      </w:r>
      <w:r w:rsidR="00402613">
        <w:rPr>
          <w:lang w:val="da-DK"/>
        </w:rPr>
        <w:t xml:space="preserve"> giống ST25</w:t>
      </w:r>
      <w:r w:rsidR="00AE56A0">
        <w:rPr>
          <w:lang w:val="da-DK"/>
        </w:rPr>
        <w:t xml:space="preserve"> ở xứ đồng Biền Binh.</w:t>
      </w:r>
    </w:p>
    <w:p w14:paraId="2D345AD4" w14:textId="77777777" w:rsidR="005C5ECA" w:rsidRDefault="005C5ECA" w:rsidP="00480A1B">
      <w:pPr>
        <w:ind w:right="-34" w:firstLine="567"/>
        <w:jc w:val="both"/>
        <w:rPr>
          <w:lang w:val="da-DK"/>
        </w:rPr>
      </w:pPr>
      <w:r>
        <w:rPr>
          <w:lang w:val="da-DK"/>
        </w:rPr>
        <w:t>- Các đơn vị áp dụng gieo thẳng ở những xứ đồng thuận tiện trong việc cấp nước, thoát nước và 100% hộ sản xuất thực hiện, quan điểm chỉ đạo phần lớn</w:t>
      </w:r>
      <w:r w:rsidR="00AE56A0">
        <w:rPr>
          <w:lang w:val="da-DK"/>
        </w:rPr>
        <w:t xml:space="preserve"> diện tích gieo, </w:t>
      </w:r>
      <w:r>
        <w:rPr>
          <w:lang w:val="da-DK"/>
        </w:rPr>
        <w:t>những diện tích không thể tiêu thoát nước</w:t>
      </w:r>
      <w:r w:rsidR="000C106A">
        <w:rPr>
          <w:lang w:val="da-DK"/>
        </w:rPr>
        <w:t xml:space="preserve"> mới tổ chức bắc mạ cấy</w:t>
      </w:r>
      <w:r>
        <w:rPr>
          <w:lang w:val="da-DK"/>
        </w:rPr>
        <w:t>.</w:t>
      </w:r>
    </w:p>
    <w:p w14:paraId="4D305216" w14:textId="6AFF4D8F" w:rsidR="00FF41E5" w:rsidRPr="00A972FE" w:rsidRDefault="002E2836" w:rsidP="00480A1B">
      <w:pPr>
        <w:tabs>
          <w:tab w:val="left" w:pos="851"/>
        </w:tabs>
        <w:jc w:val="both"/>
        <w:rPr>
          <w:bCs/>
          <w:iCs/>
        </w:rPr>
      </w:pPr>
      <w:r>
        <w:rPr>
          <w:b/>
          <w:i/>
        </w:rPr>
        <w:tab/>
      </w:r>
      <w:r w:rsidR="00A972FE" w:rsidRPr="00A972FE">
        <w:rPr>
          <w:bCs/>
          <w:iCs/>
        </w:rPr>
        <w:t>2.2</w:t>
      </w:r>
      <w:r w:rsidR="005C5ECA" w:rsidRPr="00A972FE">
        <w:rPr>
          <w:bCs/>
          <w:iCs/>
        </w:rPr>
        <w:t>. Lịch thời vụ cây lúa</w:t>
      </w:r>
    </w:p>
    <w:p w14:paraId="4C8D4CF5" w14:textId="27BABA01" w:rsidR="005C5ECA" w:rsidRDefault="005C5ECA" w:rsidP="00480A1B">
      <w:pPr>
        <w:tabs>
          <w:tab w:val="left" w:pos="851"/>
        </w:tabs>
        <w:jc w:val="both"/>
      </w:pPr>
      <w:r>
        <w:t xml:space="preserve"> </w:t>
      </w:r>
      <w:r w:rsidR="00CD1F05">
        <w:tab/>
      </w:r>
      <w:r>
        <w:t>Căn cứ vào tình hình thực tế qua theo dõi nhiều năm gần đây các trà trổ trong tiết C</w:t>
      </w:r>
      <w:r w:rsidR="009565A4">
        <w:t>ốc Vũ khung thời gian từ ngày 25</w:t>
      </w:r>
      <w:r>
        <w:t>-30/4 thường thuận lợi. Do đó thống nhất trù bị lịch: Chỉ đạo trổ đại</w:t>
      </w:r>
      <w:r w:rsidR="009565A4">
        <w:t xml:space="preserve"> trà từ 25-30/4/202</w:t>
      </w:r>
      <w:r w:rsidR="0085684F">
        <w:t>4</w:t>
      </w:r>
      <w:r>
        <w:t>.</w:t>
      </w:r>
    </w:p>
    <w:tbl>
      <w:tblPr>
        <w:tblW w:w="1020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
        <w:gridCol w:w="1275"/>
        <w:gridCol w:w="962"/>
        <w:gridCol w:w="1120"/>
        <w:gridCol w:w="1178"/>
        <w:gridCol w:w="1348"/>
        <w:gridCol w:w="1204"/>
        <w:gridCol w:w="1417"/>
        <w:gridCol w:w="1127"/>
      </w:tblGrid>
      <w:tr w:rsidR="00D7246F" w14:paraId="6D12AE42" w14:textId="77777777" w:rsidTr="00D7246F">
        <w:tc>
          <w:tcPr>
            <w:tcW w:w="569" w:type="dxa"/>
            <w:vMerge w:val="restart"/>
            <w:tcBorders>
              <w:top w:val="single" w:sz="4" w:space="0" w:color="000000"/>
              <w:left w:val="single" w:sz="4" w:space="0" w:color="000000"/>
              <w:bottom w:val="single" w:sz="4" w:space="0" w:color="000000"/>
              <w:right w:val="single" w:sz="4" w:space="0" w:color="000000"/>
            </w:tcBorders>
            <w:vAlign w:val="center"/>
            <w:hideMark/>
          </w:tcPr>
          <w:p w14:paraId="63CE39F4" w14:textId="77777777" w:rsidR="00D7246F" w:rsidRDefault="00D7246F" w:rsidP="00480A1B">
            <w:pPr>
              <w:tabs>
                <w:tab w:val="left" w:pos="851"/>
              </w:tabs>
              <w:jc w:val="both"/>
              <w:rPr>
                <w:b/>
                <w:sz w:val="24"/>
                <w:szCs w:val="24"/>
              </w:rPr>
            </w:pPr>
            <w:r>
              <w:rPr>
                <w:b/>
                <w:sz w:val="24"/>
              </w:rPr>
              <w:t>TT</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14:paraId="79923581" w14:textId="77777777" w:rsidR="00D7246F" w:rsidRDefault="00D7246F" w:rsidP="00480A1B">
            <w:pPr>
              <w:tabs>
                <w:tab w:val="left" w:pos="851"/>
              </w:tabs>
              <w:jc w:val="both"/>
              <w:rPr>
                <w:b/>
                <w:sz w:val="24"/>
                <w:szCs w:val="24"/>
              </w:rPr>
            </w:pPr>
            <w:r>
              <w:rPr>
                <w:b/>
                <w:sz w:val="24"/>
              </w:rPr>
              <w:t>Giống</w:t>
            </w:r>
          </w:p>
        </w:tc>
        <w:tc>
          <w:tcPr>
            <w:tcW w:w="962" w:type="dxa"/>
            <w:vMerge w:val="restart"/>
            <w:tcBorders>
              <w:top w:val="single" w:sz="4" w:space="0" w:color="000000"/>
              <w:left w:val="single" w:sz="4" w:space="0" w:color="000000"/>
              <w:bottom w:val="single" w:sz="4" w:space="0" w:color="000000"/>
              <w:right w:val="single" w:sz="4" w:space="0" w:color="000000"/>
            </w:tcBorders>
            <w:vAlign w:val="center"/>
            <w:hideMark/>
          </w:tcPr>
          <w:p w14:paraId="791B9D55" w14:textId="77777777" w:rsidR="00D7246F" w:rsidRDefault="00D7246F" w:rsidP="00480A1B">
            <w:pPr>
              <w:tabs>
                <w:tab w:val="left" w:pos="851"/>
              </w:tabs>
              <w:jc w:val="both"/>
              <w:rPr>
                <w:b/>
                <w:sz w:val="24"/>
                <w:szCs w:val="24"/>
              </w:rPr>
            </w:pPr>
            <w:r>
              <w:rPr>
                <w:b/>
                <w:sz w:val="24"/>
              </w:rPr>
              <w:t>TGST ngày</w:t>
            </w:r>
          </w:p>
        </w:tc>
        <w:tc>
          <w:tcPr>
            <w:tcW w:w="2298" w:type="dxa"/>
            <w:gridSpan w:val="2"/>
            <w:tcBorders>
              <w:top w:val="single" w:sz="4" w:space="0" w:color="000000"/>
              <w:left w:val="single" w:sz="4" w:space="0" w:color="000000"/>
              <w:bottom w:val="single" w:sz="4" w:space="0" w:color="000000"/>
              <w:right w:val="single" w:sz="4" w:space="0" w:color="000000"/>
            </w:tcBorders>
            <w:vAlign w:val="center"/>
            <w:hideMark/>
          </w:tcPr>
          <w:p w14:paraId="336FAF4E" w14:textId="77777777" w:rsidR="00D7246F" w:rsidRDefault="00D7246F" w:rsidP="00480A1B">
            <w:pPr>
              <w:tabs>
                <w:tab w:val="left" w:pos="851"/>
              </w:tabs>
              <w:jc w:val="center"/>
              <w:rPr>
                <w:b/>
                <w:sz w:val="24"/>
                <w:szCs w:val="24"/>
              </w:rPr>
            </w:pPr>
            <w:r>
              <w:rPr>
                <w:b/>
                <w:sz w:val="24"/>
              </w:rPr>
              <w:t>Bắc Mạ</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14:paraId="5EA50CB0" w14:textId="77777777" w:rsidR="00D7246F" w:rsidRDefault="00D7246F" w:rsidP="00480A1B">
            <w:pPr>
              <w:tabs>
                <w:tab w:val="left" w:pos="851"/>
              </w:tabs>
              <w:jc w:val="center"/>
              <w:rPr>
                <w:b/>
                <w:sz w:val="24"/>
                <w:szCs w:val="24"/>
              </w:rPr>
            </w:pPr>
            <w:r>
              <w:rPr>
                <w:b/>
                <w:sz w:val="24"/>
              </w:rPr>
              <w:t>Cấy</w:t>
            </w:r>
          </w:p>
        </w:tc>
        <w:tc>
          <w:tcPr>
            <w:tcW w:w="2544" w:type="dxa"/>
            <w:gridSpan w:val="2"/>
            <w:tcBorders>
              <w:top w:val="single" w:sz="4" w:space="0" w:color="000000"/>
              <w:left w:val="single" w:sz="4" w:space="0" w:color="000000"/>
              <w:bottom w:val="single" w:sz="4" w:space="0" w:color="000000"/>
              <w:right w:val="single" w:sz="4" w:space="0" w:color="000000"/>
            </w:tcBorders>
            <w:vAlign w:val="center"/>
            <w:hideMark/>
          </w:tcPr>
          <w:p w14:paraId="7CE4B578" w14:textId="77777777" w:rsidR="00D7246F" w:rsidRDefault="00D7246F" w:rsidP="00480A1B">
            <w:pPr>
              <w:tabs>
                <w:tab w:val="left" w:pos="851"/>
              </w:tabs>
              <w:jc w:val="center"/>
              <w:rPr>
                <w:b/>
                <w:sz w:val="24"/>
                <w:szCs w:val="24"/>
              </w:rPr>
            </w:pPr>
            <w:r>
              <w:rPr>
                <w:b/>
                <w:sz w:val="24"/>
              </w:rPr>
              <w:t>Gieo thẳng</w:t>
            </w:r>
          </w:p>
        </w:tc>
      </w:tr>
      <w:tr w:rsidR="00D7246F" w14:paraId="481ED6A0" w14:textId="77777777" w:rsidTr="00D7246F">
        <w:tc>
          <w:tcPr>
            <w:tcW w:w="569" w:type="dxa"/>
            <w:vMerge/>
            <w:tcBorders>
              <w:top w:val="single" w:sz="4" w:space="0" w:color="000000"/>
              <w:left w:val="single" w:sz="4" w:space="0" w:color="000000"/>
              <w:bottom w:val="single" w:sz="4" w:space="0" w:color="000000"/>
              <w:right w:val="single" w:sz="4" w:space="0" w:color="000000"/>
            </w:tcBorders>
            <w:vAlign w:val="center"/>
            <w:hideMark/>
          </w:tcPr>
          <w:p w14:paraId="00B408F3" w14:textId="77777777" w:rsidR="00D7246F" w:rsidRDefault="00D7246F" w:rsidP="00480A1B">
            <w:pPr>
              <w:rPr>
                <w:b/>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15C80635" w14:textId="77777777" w:rsidR="00D7246F" w:rsidRDefault="00D7246F" w:rsidP="00480A1B">
            <w:pPr>
              <w:rPr>
                <w:b/>
                <w:sz w:val="24"/>
                <w:szCs w:val="24"/>
              </w:rPr>
            </w:pPr>
          </w:p>
        </w:tc>
        <w:tc>
          <w:tcPr>
            <w:tcW w:w="962" w:type="dxa"/>
            <w:vMerge/>
            <w:tcBorders>
              <w:top w:val="single" w:sz="4" w:space="0" w:color="000000"/>
              <w:left w:val="single" w:sz="4" w:space="0" w:color="000000"/>
              <w:bottom w:val="single" w:sz="4" w:space="0" w:color="000000"/>
              <w:right w:val="single" w:sz="4" w:space="0" w:color="000000"/>
            </w:tcBorders>
            <w:vAlign w:val="center"/>
            <w:hideMark/>
          </w:tcPr>
          <w:p w14:paraId="35A2CE03" w14:textId="77777777" w:rsidR="00D7246F" w:rsidRDefault="00D7246F" w:rsidP="00480A1B">
            <w:pPr>
              <w:rPr>
                <w:b/>
                <w:sz w:val="24"/>
                <w:szCs w:val="24"/>
              </w:rPr>
            </w:pPr>
          </w:p>
        </w:tc>
        <w:tc>
          <w:tcPr>
            <w:tcW w:w="1120" w:type="dxa"/>
            <w:tcBorders>
              <w:top w:val="single" w:sz="4" w:space="0" w:color="000000"/>
              <w:left w:val="single" w:sz="4" w:space="0" w:color="000000"/>
              <w:bottom w:val="single" w:sz="4" w:space="0" w:color="000000"/>
              <w:right w:val="single" w:sz="4" w:space="0" w:color="000000"/>
            </w:tcBorders>
            <w:hideMark/>
          </w:tcPr>
          <w:p w14:paraId="41C61541" w14:textId="77777777" w:rsidR="00D7246F" w:rsidRDefault="00D7246F" w:rsidP="00480A1B">
            <w:pPr>
              <w:tabs>
                <w:tab w:val="left" w:pos="851"/>
              </w:tabs>
              <w:jc w:val="both"/>
              <w:rPr>
                <w:b/>
                <w:sz w:val="22"/>
                <w:szCs w:val="24"/>
              </w:rPr>
            </w:pPr>
            <w:r>
              <w:rPr>
                <w:b/>
                <w:sz w:val="22"/>
                <w:szCs w:val="22"/>
              </w:rPr>
              <w:t>Dương lịch</w:t>
            </w:r>
          </w:p>
        </w:tc>
        <w:tc>
          <w:tcPr>
            <w:tcW w:w="1178" w:type="dxa"/>
            <w:tcBorders>
              <w:top w:val="single" w:sz="4" w:space="0" w:color="000000"/>
              <w:left w:val="single" w:sz="4" w:space="0" w:color="000000"/>
              <w:bottom w:val="single" w:sz="4" w:space="0" w:color="000000"/>
              <w:right w:val="single" w:sz="4" w:space="0" w:color="000000"/>
            </w:tcBorders>
            <w:hideMark/>
          </w:tcPr>
          <w:p w14:paraId="672A3DC5" w14:textId="77777777" w:rsidR="00D7246F" w:rsidRDefault="00D7246F" w:rsidP="00480A1B">
            <w:pPr>
              <w:tabs>
                <w:tab w:val="left" w:pos="851"/>
              </w:tabs>
              <w:jc w:val="both"/>
              <w:rPr>
                <w:b/>
                <w:sz w:val="22"/>
                <w:szCs w:val="24"/>
              </w:rPr>
            </w:pPr>
            <w:r>
              <w:rPr>
                <w:b/>
                <w:sz w:val="22"/>
                <w:szCs w:val="22"/>
              </w:rPr>
              <w:t>Âm lịch</w:t>
            </w:r>
          </w:p>
        </w:tc>
        <w:tc>
          <w:tcPr>
            <w:tcW w:w="1348" w:type="dxa"/>
            <w:tcBorders>
              <w:top w:val="single" w:sz="4" w:space="0" w:color="000000"/>
              <w:left w:val="single" w:sz="4" w:space="0" w:color="000000"/>
              <w:bottom w:val="single" w:sz="4" w:space="0" w:color="000000"/>
              <w:right w:val="single" w:sz="4" w:space="0" w:color="000000"/>
            </w:tcBorders>
            <w:hideMark/>
          </w:tcPr>
          <w:p w14:paraId="5A90A2A1" w14:textId="77777777" w:rsidR="00D7246F" w:rsidRDefault="00D7246F" w:rsidP="00480A1B">
            <w:pPr>
              <w:tabs>
                <w:tab w:val="left" w:pos="851"/>
              </w:tabs>
              <w:jc w:val="both"/>
              <w:rPr>
                <w:b/>
                <w:sz w:val="22"/>
                <w:szCs w:val="24"/>
              </w:rPr>
            </w:pPr>
            <w:r>
              <w:rPr>
                <w:b/>
                <w:sz w:val="22"/>
                <w:szCs w:val="22"/>
              </w:rPr>
              <w:t>Dương lịch</w:t>
            </w:r>
          </w:p>
        </w:tc>
        <w:tc>
          <w:tcPr>
            <w:tcW w:w="1204" w:type="dxa"/>
            <w:tcBorders>
              <w:top w:val="single" w:sz="4" w:space="0" w:color="000000"/>
              <w:left w:val="single" w:sz="4" w:space="0" w:color="000000"/>
              <w:bottom w:val="single" w:sz="4" w:space="0" w:color="000000"/>
              <w:right w:val="single" w:sz="4" w:space="0" w:color="000000"/>
            </w:tcBorders>
            <w:hideMark/>
          </w:tcPr>
          <w:p w14:paraId="79BBE230" w14:textId="77777777" w:rsidR="00D7246F" w:rsidRDefault="00D7246F" w:rsidP="00480A1B">
            <w:pPr>
              <w:tabs>
                <w:tab w:val="left" w:pos="851"/>
              </w:tabs>
              <w:jc w:val="both"/>
              <w:rPr>
                <w:b/>
                <w:sz w:val="22"/>
                <w:szCs w:val="24"/>
              </w:rPr>
            </w:pPr>
            <w:r>
              <w:rPr>
                <w:b/>
                <w:sz w:val="22"/>
                <w:szCs w:val="22"/>
              </w:rPr>
              <w:t>Âm lịch</w:t>
            </w:r>
          </w:p>
        </w:tc>
        <w:tc>
          <w:tcPr>
            <w:tcW w:w="1417" w:type="dxa"/>
            <w:tcBorders>
              <w:top w:val="single" w:sz="4" w:space="0" w:color="000000"/>
              <w:left w:val="single" w:sz="4" w:space="0" w:color="000000"/>
              <w:bottom w:val="single" w:sz="4" w:space="0" w:color="000000"/>
              <w:right w:val="single" w:sz="4" w:space="0" w:color="000000"/>
            </w:tcBorders>
            <w:hideMark/>
          </w:tcPr>
          <w:p w14:paraId="37E13443" w14:textId="77777777" w:rsidR="00D7246F" w:rsidRDefault="00D7246F" w:rsidP="00480A1B">
            <w:pPr>
              <w:tabs>
                <w:tab w:val="left" w:pos="851"/>
              </w:tabs>
              <w:jc w:val="both"/>
              <w:rPr>
                <w:b/>
                <w:sz w:val="22"/>
                <w:szCs w:val="24"/>
              </w:rPr>
            </w:pPr>
            <w:r>
              <w:rPr>
                <w:b/>
                <w:sz w:val="22"/>
                <w:szCs w:val="22"/>
              </w:rPr>
              <w:t>Dương lịch</w:t>
            </w:r>
          </w:p>
        </w:tc>
        <w:tc>
          <w:tcPr>
            <w:tcW w:w="1127" w:type="dxa"/>
            <w:tcBorders>
              <w:top w:val="single" w:sz="4" w:space="0" w:color="000000"/>
              <w:left w:val="single" w:sz="4" w:space="0" w:color="000000"/>
              <w:bottom w:val="single" w:sz="4" w:space="0" w:color="000000"/>
              <w:right w:val="single" w:sz="4" w:space="0" w:color="000000"/>
            </w:tcBorders>
            <w:hideMark/>
          </w:tcPr>
          <w:p w14:paraId="559ECCAC" w14:textId="77777777" w:rsidR="00D7246F" w:rsidRDefault="00D7246F" w:rsidP="00480A1B">
            <w:pPr>
              <w:tabs>
                <w:tab w:val="left" w:pos="851"/>
              </w:tabs>
              <w:jc w:val="both"/>
              <w:rPr>
                <w:b/>
                <w:sz w:val="22"/>
                <w:szCs w:val="24"/>
              </w:rPr>
            </w:pPr>
            <w:r>
              <w:rPr>
                <w:b/>
                <w:sz w:val="22"/>
                <w:szCs w:val="22"/>
              </w:rPr>
              <w:t>Âm lịch</w:t>
            </w:r>
          </w:p>
        </w:tc>
      </w:tr>
      <w:tr w:rsidR="00D7246F" w14:paraId="0C06C9EE" w14:textId="77777777" w:rsidTr="00D7246F">
        <w:tc>
          <w:tcPr>
            <w:tcW w:w="569" w:type="dxa"/>
            <w:tcBorders>
              <w:top w:val="single" w:sz="4" w:space="0" w:color="000000"/>
              <w:left w:val="single" w:sz="4" w:space="0" w:color="000000"/>
              <w:bottom w:val="single" w:sz="4" w:space="0" w:color="000000"/>
              <w:right w:val="single" w:sz="4" w:space="0" w:color="000000"/>
            </w:tcBorders>
            <w:vAlign w:val="center"/>
            <w:hideMark/>
          </w:tcPr>
          <w:p w14:paraId="621C806E" w14:textId="77777777" w:rsidR="00D7246F" w:rsidRDefault="00D7246F" w:rsidP="00480A1B">
            <w:pPr>
              <w:tabs>
                <w:tab w:val="left" w:pos="851"/>
              </w:tabs>
              <w:jc w:val="both"/>
              <w:rPr>
                <w:sz w:val="24"/>
                <w:szCs w:val="24"/>
              </w:rPr>
            </w:pPr>
            <w:r>
              <w:rPr>
                <w:sz w:val="24"/>
              </w:rP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7A77E0A9" w14:textId="77777777" w:rsidR="00D7246F" w:rsidRDefault="00D7246F" w:rsidP="00480A1B">
            <w:pPr>
              <w:tabs>
                <w:tab w:val="left" w:pos="851"/>
              </w:tabs>
              <w:jc w:val="both"/>
              <w:rPr>
                <w:sz w:val="24"/>
                <w:szCs w:val="24"/>
              </w:rPr>
            </w:pPr>
            <w:r>
              <w:rPr>
                <w:sz w:val="24"/>
              </w:rPr>
              <w:t>N98, ST25, Bắc Thịnh, VNR20, Hà phát3</w:t>
            </w:r>
          </w:p>
        </w:tc>
        <w:tc>
          <w:tcPr>
            <w:tcW w:w="962" w:type="dxa"/>
            <w:tcBorders>
              <w:top w:val="single" w:sz="4" w:space="0" w:color="000000"/>
              <w:left w:val="single" w:sz="4" w:space="0" w:color="000000"/>
              <w:bottom w:val="single" w:sz="4" w:space="0" w:color="000000"/>
              <w:right w:val="single" w:sz="4" w:space="0" w:color="000000"/>
            </w:tcBorders>
            <w:vAlign w:val="center"/>
            <w:hideMark/>
          </w:tcPr>
          <w:p w14:paraId="63F2B864" w14:textId="77777777" w:rsidR="00D7246F" w:rsidRDefault="00D7246F" w:rsidP="00480A1B">
            <w:pPr>
              <w:tabs>
                <w:tab w:val="left" w:pos="851"/>
              </w:tabs>
              <w:jc w:val="both"/>
              <w:rPr>
                <w:sz w:val="24"/>
                <w:szCs w:val="24"/>
              </w:rPr>
            </w:pPr>
            <w:r>
              <w:rPr>
                <w:sz w:val="24"/>
              </w:rPr>
              <w:t>135-140</w:t>
            </w:r>
          </w:p>
        </w:tc>
        <w:tc>
          <w:tcPr>
            <w:tcW w:w="1120" w:type="dxa"/>
            <w:tcBorders>
              <w:top w:val="single" w:sz="4" w:space="0" w:color="000000"/>
              <w:left w:val="single" w:sz="4" w:space="0" w:color="000000"/>
              <w:bottom w:val="single" w:sz="4" w:space="0" w:color="000000"/>
              <w:right w:val="single" w:sz="4" w:space="0" w:color="000000"/>
            </w:tcBorders>
            <w:vAlign w:val="center"/>
            <w:hideMark/>
          </w:tcPr>
          <w:p w14:paraId="70AE6577" w14:textId="77777777" w:rsidR="003B008C" w:rsidRDefault="00D7246F" w:rsidP="00480A1B">
            <w:pPr>
              <w:tabs>
                <w:tab w:val="left" w:pos="851"/>
              </w:tabs>
              <w:jc w:val="both"/>
              <w:rPr>
                <w:sz w:val="24"/>
              </w:rPr>
            </w:pPr>
            <w:r>
              <w:rPr>
                <w:sz w:val="24"/>
              </w:rPr>
              <w:t>01-03</w:t>
            </w:r>
          </w:p>
          <w:p w14:paraId="7198BE0D" w14:textId="0E97CD5F" w:rsidR="00D7246F" w:rsidRDefault="00D7246F" w:rsidP="00480A1B">
            <w:pPr>
              <w:tabs>
                <w:tab w:val="left" w:pos="851"/>
              </w:tabs>
              <w:jc w:val="both"/>
              <w:rPr>
                <w:sz w:val="24"/>
                <w:szCs w:val="24"/>
              </w:rPr>
            </w:pPr>
            <w:r>
              <w:rPr>
                <w:sz w:val="24"/>
              </w:rPr>
              <w:t>01 /2024</w:t>
            </w:r>
          </w:p>
        </w:tc>
        <w:tc>
          <w:tcPr>
            <w:tcW w:w="1178" w:type="dxa"/>
            <w:tcBorders>
              <w:top w:val="single" w:sz="4" w:space="0" w:color="000000"/>
              <w:left w:val="single" w:sz="4" w:space="0" w:color="000000"/>
              <w:bottom w:val="single" w:sz="4" w:space="0" w:color="000000"/>
              <w:right w:val="single" w:sz="4" w:space="0" w:color="000000"/>
            </w:tcBorders>
            <w:vAlign w:val="center"/>
            <w:hideMark/>
          </w:tcPr>
          <w:p w14:paraId="0BBFDDE1" w14:textId="77777777" w:rsidR="00D7246F" w:rsidRDefault="00D7246F" w:rsidP="00480A1B">
            <w:pPr>
              <w:tabs>
                <w:tab w:val="left" w:pos="851"/>
              </w:tabs>
              <w:jc w:val="both"/>
              <w:rPr>
                <w:sz w:val="24"/>
                <w:szCs w:val="24"/>
              </w:rPr>
            </w:pPr>
            <w:r>
              <w:rPr>
                <w:sz w:val="24"/>
              </w:rPr>
              <w:t>20-22/11 Quý Mão</w:t>
            </w:r>
          </w:p>
        </w:tc>
        <w:tc>
          <w:tcPr>
            <w:tcW w:w="1348" w:type="dxa"/>
            <w:tcBorders>
              <w:top w:val="single" w:sz="4" w:space="0" w:color="000000"/>
              <w:left w:val="single" w:sz="4" w:space="0" w:color="000000"/>
              <w:bottom w:val="single" w:sz="4" w:space="0" w:color="000000"/>
              <w:right w:val="single" w:sz="4" w:space="0" w:color="000000"/>
            </w:tcBorders>
            <w:vAlign w:val="center"/>
            <w:hideMark/>
          </w:tcPr>
          <w:p w14:paraId="191D53BC" w14:textId="75480420" w:rsidR="003B008C" w:rsidRDefault="000031E9" w:rsidP="00480A1B">
            <w:pPr>
              <w:tabs>
                <w:tab w:val="left" w:pos="851"/>
              </w:tabs>
              <w:jc w:val="both"/>
              <w:rPr>
                <w:sz w:val="24"/>
              </w:rPr>
            </w:pPr>
            <w:r>
              <w:rPr>
                <w:sz w:val="24"/>
              </w:rPr>
              <w:t>0</w:t>
            </w:r>
            <w:r w:rsidR="00D7246F">
              <w:rPr>
                <w:sz w:val="24"/>
              </w:rPr>
              <w:t>5</w:t>
            </w:r>
            <w:r>
              <w:rPr>
                <w:sz w:val="24"/>
              </w:rPr>
              <w:t xml:space="preserve"> </w:t>
            </w:r>
            <w:r w:rsidR="00D7246F">
              <w:rPr>
                <w:sz w:val="24"/>
              </w:rPr>
              <w:t>-</w:t>
            </w:r>
            <w:r>
              <w:rPr>
                <w:sz w:val="24"/>
              </w:rPr>
              <w:t xml:space="preserve"> </w:t>
            </w:r>
            <w:r w:rsidR="00D7246F">
              <w:rPr>
                <w:sz w:val="24"/>
              </w:rPr>
              <w:t>07</w:t>
            </w:r>
          </w:p>
          <w:p w14:paraId="5AAFBC9B" w14:textId="6D7769A8" w:rsidR="00D7246F" w:rsidRDefault="00D7246F" w:rsidP="00480A1B">
            <w:pPr>
              <w:tabs>
                <w:tab w:val="left" w:pos="851"/>
              </w:tabs>
              <w:jc w:val="both"/>
              <w:rPr>
                <w:sz w:val="24"/>
                <w:szCs w:val="24"/>
              </w:rPr>
            </w:pPr>
            <w:r>
              <w:rPr>
                <w:sz w:val="24"/>
              </w:rPr>
              <w:t>/02/2024</w:t>
            </w:r>
          </w:p>
        </w:tc>
        <w:tc>
          <w:tcPr>
            <w:tcW w:w="1204" w:type="dxa"/>
            <w:tcBorders>
              <w:top w:val="single" w:sz="4" w:space="0" w:color="000000"/>
              <w:left w:val="single" w:sz="4" w:space="0" w:color="000000"/>
              <w:bottom w:val="single" w:sz="4" w:space="0" w:color="000000"/>
              <w:right w:val="single" w:sz="4" w:space="0" w:color="000000"/>
            </w:tcBorders>
            <w:vAlign w:val="center"/>
            <w:hideMark/>
          </w:tcPr>
          <w:p w14:paraId="22E3652B" w14:textId="59924EFE" w:rsidR="00D7246F" w:rsidRDefault="00C23F45" w:rsidP="00480A1B">
            <w:pPr>
              <w:tabs>
                <w:tab w:val="left" w:pos="851"/>
              </w:tabs>
              <w:jc w:val="both"/>
              <w:rPr>
                <w:sz w:val="24"/>
                <w:szCs w:val="24"/>
              </w:rPr>
            </w:pPr>
            <w:r>
              <w:rPr>
                <w:sz w:val="24"/>
              </w:rPr>
              <w:t>26-28/12</w:t>
            </w:r>
            <w:r w:rsidR="00D7246F">
              <w:rPr>
                <w:sz w:val="24"/>
              </w:rPr>
              <w:t xml:space="preserve"> Qúy Mão</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D480799" w14:textId="5B13E2C2" w:rsidR="000031E9" w:rsidRDefault="00677148" w:rsidP="00480A1B">
            <w:pPr>
              <w:tabs>
                <w:tab w:val="left" w:pos="851"/>
              </w:tabs>
              <w:jc w:val="both"/>
              <w:rPr>
                <w:sz w:val="24"/>
              </w:rPr>
            </w:pPr>
            <w:r>
              <w:rPr>
                <w:sz w:val="24"/>
              </w:rPr>
              <w:t>10</w:t>
            </w:r>
            <w:r w:rsidR="000031E9">
              <w:rPr>
                <w:sz w:val="24"/>
              </w:rPr>
              <w:t xml:space="preserve"> </w:t>
            </w:r>
            <w:r>
              <w:rPr>
                <w:sz w:val="24"/>
              </w:rPr>
              <w:t>-</w:t>
            </w:r>
            <w:r w:rsidR="000031E9">
              <w:rPr>
                <w:sz w:val="24"/>
              </w:rPr>
              <w:t xml:space="preserve"> </w:t>
            </w:r>
            <w:r>
              <w:rPr>
                <w:sz w:val="24"/>
              </w:rPr>
              <w:t>14</w:t>
            </w:r>
          </w:p>
          <w:p w14:paraId="08ACFAD1" w14:textId="66D3253A" w:rsidR="00D7246F" w:rsidRDefault="00D7246F" w:rsidP="00480A1B">
            <w:pPr>
              <w:tabs>
                <w:tab w:val="left" w:pos="851"/>
              </w:tabs>
              <w:jc w:val="both"/>
              <w:rPr>
                <w:sz w:val="24"/>
                <w:szCs w:val="24"/>
              </w:rPr>
            </w:pPr>
            <w:r>
              <w:rPr>
                <w:sz w:val="24"/>
              </w:rPr>
              <w:t>/1/2024</w:t>
            </w:r>
          </w:p>
        </w:tc>
        <w:tc>
          <w:tcPr>
            <w:tcW w:w="1127" w:type="dxa"/>
            <w:tcBorders>
              <w:top w:val="single" w:sz="4" w:space="0" w:color="000000"/>
              <w:left w:val="single" w:sz="4" w:space="0" w:color="000000"/>
              <w:bottom w:val="single" w:sz="4" w:space="0" w:color="000000"/>
              <w:right w:val="single" w:sz="4" w:space="0" w:color="000000"/>
            </w:tcBorders>
            <w:vAlign w:val="center"/>
            <w:hideMark/>
          </w:tcPr>
          <w:p w14:paraId="6F1ECF62" w14:textId="413A0A19" w:rsidR="00D7246F" w:rsidRDefault="00677148" w:rsidP="00480A1B">
            <w:pPr>
              <w:tabs>
                <w:tab w:val="left" w:pos="851"/>
              </w:tabs>
              <w:jc w:val="both"/>
              <w:rPr>
                <w:sz w:val="24"/>
                <w:szCs w:val="24"/>
              </w:rPr>
            </w:pPr>
            <w:r>
              <w:rPr>
                <w:sz w:val="24"/>
              </w:rPr>
              <w:t>29/11-4</w:t>
            </w:r>
            <w:r w:rsidR="00D7246F">
              <w:rPr>
                <w:sz w:val="24"/>
              </w:rPr>
              <w:t xml:space="preserve">/12 Qúy </w:t>
            </w:r>
            <w:r w:rsidR="000031E9">
              <w:rPr>
                <w:sz w:val="24"/>
              </w:rPr>
              <w:t>M</w:t>
            </w:r>
            <w:r w:rsidR="00D7246F">
              <w:rPr>
                <w:sz w:val="24"/>
              </w:rPr>
              <w:t>ão</w:t>
            </w:r>
          </w:p>
        </w:tc>
      </w:tr>
    </w:tbl>
    <w:p w14:paraId="171242CA" w14:textId="77777777" w:rsidR="005C5ECA" w:rsidRDefault="005C5ECA" w:rsidP="00480A1B">
      <w:pPr>
        <w:tabs>
          <w:tab w:val="left" w:pos="851"/>
        </w:tabs>
        <w:ind w:firstLine="720"/>
        <w:jc w:val="both"/>
        <w:rPr>
          <w:b/>
          <w:i/>
        </w:rPr>
      </w:pPr>
    </w:p>
    <w:p w14:paraId="32990059" w14:textId="6BF73FDE" w:rsidR="005C5ECA" w:rsidRPr="00D23326" w:rsidRDefault="00D23326" w:rsidP="00480A1B">
      <w:pPr>
        <w:tabs>
          <w:tab w:val="left" w:pos="851"/>
        </w:tabs>
        <w:ind w:firstLine="720"/>
        <w:jc w:val="both"/>
        <w:rPr>
          <w:bCs/>
          <w:iCs/>
        </w:rPr>
      </w:pPr>
      <w:r w:rsidRPr="00D23326">
        <w:rPr>
          <w:bCs/>
          <w:iCs/>
        </w:rPr>
        <w:t>2.3</w:t>
      </w:r>
      <w:r w:rsidR="005C5ECA" w:rsidRPr="00D23326">
        <w:rPr>
          <w:bCs/>
          <w:iCs/>
        </w:rPr>
        <w:t>. Thời vụ đối với cây lạc và các loại rau, đậu, hành,..</w:t>
      </w:r>
    </w:p>
    <w:p w14:paraId="32AF1C51" w14:textId="5C6E33AF" w:rsidR="005C5ECA" w:rsidRDefault="0022054B" w:rsidP="00480A1B">
      <w:pPr>
        <w:tabs>
          <w:tab w:val="left" w:pos="851"/>
        </w:tabs>
        <w:ind w:firstLine="720"/>
        <w:jc w:val="both"/>
      </w:pPr>
      <w:r>
        <w:t xml:space="preserve"> Gieo trỉa từ 01-04</w:t>
      </w:r>
      <w:r w:rsidR="007A24D8">
        <w:t>/02/202</w:t>
      </w:r>
      <w:r w:rsidR="000031E9">
        <w:t>4</w:t>
      </w:r>
      <w:r w:rsidR="00D7246F">
        <w:t xml:space="preserve"> (Âm lịch từ 11-14/12</w:t>
      </w:r>
      <w:r>
        <w:t xml:space="preserve"> </w:t>
      </w:r>
      <w:r w:rsidR="000031E9">
        <w:t>Q</w:t>
      </w:r>
      <w:r>
        <w:t xml:space="preserve">uý </w:t>
      </w:r>
      <w:r w:rsidR="000031E9">
        <w:t>M</w:t>
      </w:r>
      <w:r>
        <w:t>ão</w:t>
      </w:r>
      <w:r w:rsidR="005C5ECA">
        <w:t>) tuy nhiên tùy vào điều kiện thời tiết thì có thể tổ chức gieo trỉa sau tết Nguyên Đán</w:t>
      </w:r>
      <w:r w:rsidR="00D7246F">
        <w:t xml:space="preserve"> Giáp Thìn</w:t>
      </w:r>
      <w:r w:rsidR="005C5ECA">
        <w:t>, đối với các loại rau, đậu, hành tăm căn cứ vào tình hình thực tế mùa vụ để chỉ đạo thực hiện.</w:t>
      </w:r>
    </w:p>
    <w:p w14:paraId="02DE1BEE" w14:textId="4B52E395" w:rsidR="005C5ECA" w:rsidRPr="00D23326" w:rsidRDefault="00D23326" w:rsidP="00480A1B">
      <w:pPr>
        <w:tabs>
          <w:tab w:val="left" w:pos="851"/>
        </w:tabs>
        <w:ind w:firstLine="720"/>
        <w:jc w:val="both"/>
        <w:rPr>
          <w:bCs/>
          <w:iCs/>
        </w:rPr>
      </w:pPr>
      <w:r w:rsidRPr="00D23326">
        <w:rPr>
          <w:bCs/>
          <w:iCs/>
        </w:rPr>
        <w:t>2.4</w:t>
      </w:r>
      <w:r w:rsidR="005C5ECA" w:rsidRPr="00D23326">
        <w:rPr>
          <w:bCs/>
          <w:iCs/>
        </w:rPr>
        <w:t>. Các giải pháp kỷ thuật</w:t>
      </w:r>
    </w:p>
    <w:p w14:paraId="1DE23E66" w14:textId="3DDF76B1" w:rsidR="005C5ECA" w:rsidRDefault="005C5ECA" w:rsidP="00480A1B">
      <w:pPr>
        <w:tabs>
          <w:tab w:val="left" w:pos="851"/>
        </w:tabs>
        <w:jc w:val="both"/>
      </w:pPr>
      <w:r>
        <w:tab/>
        <w:t xml:space="preserve">- Đối với đất mạ:  Làm vỡ trước bắc </w:t>
      </w:r>
      <w:r w:rsidR="0022054B">
        <w:t>từ 15 đến 20 ngày dự kiến từ: 11-15</w:t>
      </w:r>
      <w:r>
        <w:t>/12/20</w:t>
      </w:r>
      <w:r w:rsidR="0022054B">
        <w:t>2</w:t>
      </w:r>
      <w:r w:rsidR="007E6F8A">
        <w:t>3</w:t>
      </w:r>
    </w:p>
    <w:p w14:paraId="0B8086BB" w14:textId="6EBD4F9C" w:rsidR="005C5ECA" w:rsidRDefault="005C5ECA" w:rsidP="00480A1B">
      <w:pPr>
        <w:tabs>
          <w:tab w:val="left" w:pos="851"/>
        </w:tabs>
        <w:jc w:val="both"/>
      </w:pPr>
      <w:r>
        <w:tab/>
        <w:t>- Đất ruộng: Làm đất vỡ trước làm đất để gieo, cấy từ 35 - 45 ngày. Làm vỡ đất ruộng dự kiến vào kh</w:t>
      </w:r>
      <w:r w:rsidR="00480A1B">
        <w:t>oảng thời gian từ: 02-0</w:t>
      </w:r>
      <w:r w:rsidR="00D7246F">
        <w:t>6</w:t>
      </w:r>
      <w:r w:rsidR="007A24D8">
        <w:t>/1</w:t>
      </w:r>
      <w:r w:rsidR="00D7246F">
        <w:t>2/2023</w:t>
      </w:r>
    </w:p>
    <w:p w14:paraId="5CBD7CD6" w14:textId="77777777" w:rsidR="005C5ECA" w:rsidRDefault="005C5ECA" w:rsidP="00480A1B">
      <w:pPr>
        <w:tabs>
          <w:tab w:val="left" w:pos="851"/>
        </w:tabs>
        <w:jc w:val="both"/>
      </w:pPr>
      <w:r>
        <w:tab/>
        <w:t xml:space="preserve">- Quy trình bắc và chăm sóc mạ: Bố trí bắc mạ có che phủ nilon để phòng chống rét chuột phá hoại, đồng thời có các biện pháp bắc mạ bổ sung bằng các giống lúa có thời gian sinh trưởng dưới 100 ngày đề phòng khi gặp rét hại để đảm bảo đủ </w:t>
      </w:r>
      <w:r>
        <w:lastRenderedPageBreak/>
        <w:t>mạ cấy hết diện tích. Đất bắc mạ phải được làm hoàn chỉnh trước bắc một ngày, để hạn chế rửa trôi dinh dưỡng khi tháo nước.</w:t>
      </w:r>
    </w:p>
    <w:p w14:paraId="6C6B13D4" w14:textId="71AB830E" w:rsidR="005C5ECA" w:rsidRDefault="005C5ECA" w:rsidP="00480A1B">
      <w:pPr>
        <w:tabs>
          <w:tab w:val="left" w:pos="851"/>
        </w:tabs>
        <w:jc w:val="both"/>
        <w:rPr>
          <w:b/>
          <w:i/>
        </w:rPr>
      </w:pPr>
      <w:r>
        <w:tab/>
        <w:t>Trà Xuân muộn gieo mạ dược lên luống bằng phẳng, nương cao bắc trước, thấp bắc sau, hạn chế se đất, khi gặp thời tiết hanh khô. Để cây mạ có đủ sức đề kháng, tăng tính chống chịu khi gặp điều kiện nhiệt độ thấp, sinh trưởng tốt cần bón lót đủ:  Phân chuồng hoai, phân lân, trang kỹ trước khi bắc tránh bị ngộ độc phân bón. Đồng thời bón vừa đủ lượng tro bếp để tăng tính chịu rét cho mạ (</w:t>
      </w:r>
      <w:r>
        <w:rPr>
          <w:b/>
          <w:i/>
        </w:rPr>
        <w:t>Lưu ý tro bếp phải được ủ kỷ, có độ ẩm vừa phải không quá khô</w:t>
      </w:r>
      <w:r>
        <w:rPr>
          <w:b/>
        </w:rPr>
        <w:t xml:space="preserve">. </w:t>
      </w:r>
      <w:r>
        <w:rPr>
          <w:b/>
          <w:i/>
        </w:rPr>
        <w:t>Tuyệt đối không bón lót đạm U-rê và NPK cho mạ)</w:t>
      </w:r>
    </w:p>
    <w:p w14:paraId="62E4900B" w14:textId="77777777" w:rsidR="005C5ECA" w:rsidRDefault="005C5ECA" w:rsidP="00480A1B">
      <w:pPr>
        <w:tabs>
          <w:tab w:val="left" w:pos="851"/>
        </w:tabs>
        <w:ind w:firstLine="720"/>
        <w:jc w:val="both"/>
      </w:pPr>
      <w:r>
        <w:t>- Đầu tư phân bón: Rút kinh nghiệm t</w:t>
      </w:r>
      <w:r w:rsidR="007D1ACE">
        <w:t>hực tế  từ sản xuất vụ xuân 2023</w:t>
      </w:r>
      <w:r>
        <w:t>, hộ sản xuất cần tính toán chọn và bón phân phù hợp trên cơ sở giảm bớt lượng đạm U-rê, tăng tỷ lệ phân Ka-ly để tăng sức đề kháng cho cây trồng hạn chế sâu bệnh, tăng năng suất. Liên hệ để tập huấn chuyển giao công nghệ ủ phân vi sinh để tận dụng lượng rơm, rạ đồng thời giảm đầu tư phân vô cơ, nâng cao hiệu quả sản xuất.</w:t>
      </w:r>
    </w:p>
    <w:p w14:paraId="7576E2B7" w14:textId="5905CAE7" w:rsidR="005C5ECA" w:rsidRDefault="005C5ECA" w:rsidP="00480A1B">
      <w:pPr>
        <w:tabs>
          <w:tab w:val="left" w:pos="851"/>
        </w:tabs>
        <w:ind w:firstLine="720"/>
        <w:jc w:val="both"/>
      </w:pPr>
      <w:r>
        <w:t xml:space="preserve">- Mức đầu tư cho một sào ruộng cấy: Phân hữu cơ phân vi sinh:  400 - 500 Kg ; Vôi bột: 20 - </w:t>
      </w:r>
      <w:r w:rsidR="007D1ACE">
        <w:t>30 Kg; Phân chuồng, NPK</w:t>
      </w:r>
      <w:r>
        <w:t>, Vôi bột bón lót 100%. Dùng NPK thì cần chọn các loại NPK có uy tín, chất lượng cao, lượng dùng từ 20 đến 25 kg. Nếu dùng phân bón các loại phân tổng hợp khác cần tuân thủ quy trình hướng dẫn trên vỏ bao hoặc theo hướng dẫn của cán bộ kỷ thuật HTX. Đạm U-rê:  6 - 8 Kg;  Ka-ly:  7 - 9 Kaly.</w:t>
      </w:r>
    </w:p>
    <w:p w14:paraId="6CE475D2" w14:textId="77777777" w:rsidR="005C5ECA" w:rsidRDefault="005C5ECA" w:rsidP="00480A1B">
      <w:pPr>
        <w:tabs>
          <w:tab w:val="left" w:pos="851"/>
        </w:tabs>
        <w:ind w:firstLine="720"/>
        <w:jc w:val="both"/>
        <w:rPr>
          <w:lang w:val="da-DK"/>
        </w:rPr>
      </w:pPr>
      <w:r>
        <w:rPr>
          <w:lang w:val="da-DK"/>
        </w:rPr>
        <w:t>* Áp dụng các tiến bộ khoa học kỹ thuật vào sản xuất:</w:t>
      </w:r>
    </w:p>
    <w:p w14:paraId="1388F67F" w14:textId="77777777" w:rsidR="005C5ECA" w:rsidRDefault="005C5ECA" w:rsidP="00480A1B">
      <w:pPr>
        <w:tabs>
          <w:tab w:val="left" w:pos="851"/>
        </w:tabs>
        <w:ind w:firstLine="720"/>
        <w:jc w:val="both"/>
      </w:pPr>
      <w:r>
        <w:t>-  Các giải pháp về chuyển giao công nghệ: BGĐ HTX -</w:t>
      </w:r>
      <w:r w:rsidR="007D1ACE">
        <w:t xml:space="preserve"> </w:t>
      </w:r>
      <w:r>
        <w:t xml:space="preserve">UBND phường tích cực đề nghị liên hệ với các cơ quan chức năng để chuyển giao: Công nghệ trồng cây rau màu cao cấp, sản xuất giống lúa mới. </w:t>
      </w:r>
    </w:p>
    <w:p w14:paraId="08652DB2" w14:textId="77777777" w:rsidR="005C5ECA" w:rsidRDefault="005C5ECA" w:rsidP="00480A1B">
      <w:pPr>
        <w:tabs>
          <w:tab w:val="left" w:pos="851"/>
        </w:tabs>
        <w:jc w:val="both"/>
      </w:pPr>
      <w:r>
        <w:rPr>
          <w:lang w:val="da-DK"/>
        </w:rPr>
        <w:tab/>
        <w:t>- Công tác bảo vệ thực vật</w:t>
      </w:r>
      <w:r>
        <w:t xml:space="preserve">. Công tác bảo vệ thực vật: Thực hiện tốt công tác điều tra, dự tính, dự báo, </w:t>
      </w:r>
      <w:r w:rsidR="00A33F48">
        <w:t>thông báo kịp thời chính xác diễ</w:t>
      </w:r>
      <w:r>
        <w:t>n biến các đối tượng dịch hại và các biện pháp phòng trừ có hiệu quả đến tận người sản xuất. Các đối tượng sâu bệnh cần tập trung theo giỏi trong vụ xuân: Rầy nâu, Rầy lưng trắng, Ruồi đục nõn, bệnh đạo ôn, bệnh khô vằn sâu đục thân…gây hại trên cây lúa; nhóm nấm mốc gây bệnh chết ẻo, tập đoàn sâu ăn lá … gây hại trên cây lạc. Đặc biệt quan tâm đến diệt chuột, các đơn vị tổ dân phố phải chủ động lực lượng tổ chức diệt chuột trước khi bước vào vụ sản xuất.</w:t>
      </w:r>
    </w:p>
    <w:p w14:paraId="2C96CB0D" w14:textId="77777777" w:rsidR="005C5ECA" w:rsidRDefault="005C5ECA" w:rsidP="00480A1B">
      <w:pPr>
        <w:tabs>
          <w:tab w:val="left" w:pos="851"/>
        </w:tabs>
        <w:ind w:firstLine="720"/>
        <w:jc w:val="both"/>
      </w:pPr>
      <w:r>
        <w:t>- Tăng cường áp dụng các tiến bộ khoa học kỷ thuật trong canh tác lúa như SRI áp dụng biện pháp quản lý dịch hại tổng hợp, tạo điều kiện ruộng lúa khỏe, sạch sâu bệnh.</w:t>
      </w:r>
    </w:p>
    <w:p w14:paraId="2FF86CD8" w14:textId="77777777" w:rsidR="005C5ECA" w:rsidRDefault="005C5ECA" w:rsidP="00480A1B">
      <w:pPr>
        <w:tabs>
          <w:tab w:val="left" w:pos="851"/>
        </w:tabs>
        <w:ind w:firstLine="720"/>
        <w:jc w:val="both"/>
      </w:pPr>
      <w:r>
        <w:t xml:space="preserve">- Cây lạc, rau các loại: Tập trung chăm sóc theo đúng quy trình thâm canh của từng đối tượng cây trồng. </w:t>
      </w:r>
    </w:p>
    <w:p w14:paraId="68745A01" w14:textId="77777777" w:rsidR="005C5ECA" w:rsidRDefault="005C5ECA" w:rsidP="00480A1B">
      <w:pPr>
        <w:tabs>
          <w:tab w:val="left" w:pos="851"/>
        </w:tabs>
        <w:ind w:firstLine="720"/>
        <w:jc w:val="both"/>
      </w:pPr>
      <w:r>
        <w:t xml:space="preserve">- HTX NN tổ chức kiểm tra, làm tốt công tác dự tính, dự báo tình hình diễn biến sâu bệnh, hướng dẫn kỷ thuật, dịch vụ cung ứng thuốc </w:t>
      </w:r>
      <w:r w:rsidR="00A33F48">
        <w:t xml:space="preserve">BVTV </w:t>
      </w:r>
      <w:r>
        <w:t>bảo đảm chất lượng, đủ số lượng, bố trí thời gian phục vụ hợp lý, thuận tiện.</w:t>
      </w:r>
    </w:p>
    <w:p w14:paraId="52ADD9C3" w14:textId="6776783D" w:rsidR="005C5ECA" w:rsidRDefault="005C5ECA" w:rsidP="00480A1B">
      <w:pPr>
        <w:tabs>
          <w:tab w:val="left" w:pos="851"/>
        </w:tabs>
        <w:ind w:firstLine="720"/>
        <w:jc w:val="both"/>
      </w:pPr>
      <w:r>
        <w:t xml:space="preserve">- Các </w:t>
      </w:r>
      <w:r w:rsidR="00023FDE">
        <w:t>ông</w:t>
      </w:r>
      <w:r w:rsidR="00A33F48">
        <w:t xml:space="preserve"> </w:t>
      </w:r>
      <w:r>
        <w:t>đội trưởng đội sản xuất phải tăng cường kiểm tra đồng ruộng, tích cực đôn đốc hộ sản xuất xử lý phòng trừ sâu bệnh có hiệu quả theo chỉ đạo của UBND phường và HTX nông nghiệp Quỳnh Lương.</w:t>
      </w:r>
    </w:p>
    <w:p w14:paraId="72880247" w14:textId="62E48A09" w:rsidR="005C5ECA" w:rsidRDefault="005C5ECA" w:rsidP="00480A1B">
      <w:pPr>
        <w:tabs>
          <w:tab w:val="left" w:pos="851"/>
        </w:tabs>
        <w:ind w:firstLine="720"/>
        <w:jc w:val="both"/>
      </w:pPr>
      <w:r>
        <w:t xml:space="preserve">- Hộ có ruộng phải thường xuyên kiểm tra thăm đồng, kịp thời phát hiện sâu bệnh, chuột phá hại và chủ động tìm các biện pháp diệt trừ có hiệu quả. Tích cực áp </w:t>
      </w:r>
      <w:r>
        <w:lastRenderedPageBreak/>
        <w:t>dụng biện pháp diệt chuột bằng phương pháp thủ công</w:t>
      </w:r>
      <w:r w:rsidR="00AF0A28">
        <w:t xml:space="preserve">: Trám hang, đặt bẫy </w:t>
      </w:r>
      <w:r>
        <w:t>vừa hiệu quả kinh tế rẻ tiền và hạn chế được ô nhiễm môi trường. Tiếp tục tuyên truyền vận động nhân dân bảo tồn các loài thiên địch như: Cóc, Nhái, ếch, Rắn một cách có hiệu quả để bảo vệ sản xuất, kiên quyết không dùng thuốc hoá học để diệt chuột làm tăng nguy cơ ô nhiễm môi trường.</w:t>
      </w:r>
    </w:p>
    <w:p w14:paraId="66CC41F8" w14:textId="46EF9B2B" w:rsidR="005C5ECA" w:rsidRDefault="005C5ECA" w:rsidP="00480A1B">
      <w:pPr>
        <w:ind w:right="-32"/>
        <w:jc w:val="both"/>
        <w:rPr>
          <w:b/>
          <w:lang w:val="da-DK"/>
        </w:rPr>
      </w:pPr>
      <w:r>
        <w:rPr>
          <w:lang w:val="da-DK"/>
        </w:rPr>
        <w:tab/>
      </w:r>
      <w:r>
        <w:rPr>
          <w:b/>
          <w:lang w:val="da-DK"/>
        </w:rPr>
        <w:t xml:space="preserve">3. Chăn nuôi </w:t>
      </w:r>
      <w:r>
        <w:rPr>
          <w:lang w:val="da-DK"/>
        </w:rPr>
        <w:t xml:space="preserve">- </w:t>
      </w:r>
      <w:r>
        <w:rPr>
          <w:b/>
          <w:lang w:val="da-DK"/>
        </w:rPr>
        <w:t>Thú y</w:t>
      </w:r>
    </w:p>
    <w:p w14:paraId="450BC1C0" w14:textId="77777777" w:rsidR="005C5ECA" w:rsidRDefault="005C5ECA" w:rsidP="00480A1B">
      <w:pPr>
        <w:ind w:right="-32"/>
        <w:jc w:val="both"/>
        <w:rPr>
          <w:lang w:val="da-DK"/>
        </w:rPr>
      </w:pPr>
      <w:r>
        <w:rPr>
          <w:b/>
          <w:lang w:val="da-DK"/>
        </w:rPr>
        <w:tab/>
      </w:r>
      <w:r>
        <w:rPr>
          <w:lang w:val="da-DK"/>
        </w:rPr>
        <w:t>Tập trung chỉ đạo hộ chăn nuôi và chủ trang trại thực hiện tốt công tác tiêm phòng và phòng chống dịch bệnh cho đàn gia súc, gia cầm, ph</w:t>
      </w:r>
      <w:r w:rsidR="00F550D4">
        <w:rPr>
          <w:lang w:val="da-DK"/>
        </w:rPr>
        <w:t>òng chống đói, rét trong vụ</w:t>
      </w:r>
      <w:r>
        <w:rPr>
          <w:lang w:val="da-DK"/>
        </w:rPr>
        <w:t xml:space="preserve"> Xuân.</w:t>
      </w:r>
    </w:p>
    <w:p w14:paraId="6F14C9D9" w14:textId="27B692BD" w:rsidR="005C5ECA" w:rsidRDefault="005C5ECA" w:rsidP="00480A1B">
      <w:pPr>
        <w:ind w:right="-32" w:firstLine="720"/>
        <w:jc w:val="both"/>
        <w:rPr>
          <w:b/>
          <w:lang w:val="es-ES_tradnl"/>
        </w:rPr>
      </w:pPr>
      <w:r>
        <w:rPr>
          <w:b/>
          <w:lang w:val="es-ES_tradnl"/>
        </w:rPr>
        <w:t>4. Giải pháp về ứng dụng chuyển giao KH-C</w:t>
      </w:r>
      <w:r w:rsidR="00F13D0B">
        <w:rPr>
          <w:b/>
          <w:lang w:val="es-ES_tradnl"/>
        </w:rPr>
        <w:t>N</w:t>
      </w:r>
    </w:p>
    <w:p w14:paraId="0B9087A4" w14:textId="77777777" w:rsidR="005C5ECA" w:rsidRDefault="005C5ECA" w:rsidP="00480A1B">
      <w:pPr>
        <w:ind w:right="-32" w:firstLine="720"/>
        <w:jc w:val="both"/>
        <w:rPr>
          <w:lang w:val="es-ES_tradnl"/>
        </w:rPr>
      </w:pPr>
      <w:r>
        <w:rPr>
          <w:lang w:val="es-ES_tradnl"/>
        </w:rPr>
        <w:t>- Phối hợp với trung tâm ứng dụng cây trồng vật nuôi tập huấn, phổ biến kiến thức KHKT cho hộ sản xuất chăn nuôi về kiến thức trồng trọt và chăn nuôi;</w:t>
      </w:r>
    </w:p>
    <w:p w14:paraId="42B05128" w14:textId="5A45B41E" w:rsidR="005C5ECA" w:rsidRDefault="005C5ECA" w:rsidP="00480A1B">
      <w:pPr>
        <w:ind w:right="-32" w:firstLine="720"/>
        <w:jc w:val="both"/>
        <w:rPr>
          <w:lang w:val="es-ES_tradnl"/>
        </w:rPr>
      </w:pPr>
      <w:r>
        <w:rPr>
          <w:lang w:val="es-ES_tradnl"/>
        </w:rPr>
        <w:t xml:space="preserve">- Về xây dựng mô hình: Tiếp tục tuyên truyền, vận động chủ mô hình sản xuất kết hợp chăn nuôi, nuôi trồng có hiệu quả. </w:t>
      </w:r>
      <w:r w:rsidR="00D568BE">
        <w:rPr>
          <w:lang w:val="es-ES_tradnl"/>
        </w:rPr>
        <w:t xml:space="preserve">Đề nghị </w:t>
      </w:r>
      <w:r w:rsidR="00A33F48">
        <w:rPr>
          <w:lang w:val="es-ES_tradnl"/>
        </w:rPr>
        <w:t>Hội nông dân phường chủ trì v</w:t>
      </w:r>
      <w:r>
        <w:rPr>
          <w:lang w:val="es-ES_tradnl"/>
        </w:rPr>
        <w:t>ận động để xây dựng 01- 02 mô hình có hiệu quả để rút ki</w:t>
      </w:r>
      <w:r w:rsidR="00A33F48">
        <w:rPr>
          <w:lang w:val="es-ES_tradnl"/>
        </w:rPr>
        <w:t>nh nghiệm nhân rộng, tiếp tục quan tâm hổ trợ để các mô hình như nuôi Lươn không bùn, ốc Biêu đen phát triển</w:t>
      </w:r>
      <w:r w:rsidR="00AE0698">
        <w:rPr>
          <w:lang w:val="es-ES_tradnl"/>
        </w:rPr>
        <w:t>.</w:t>
      </w:r>
    </w:p>
    <w:p w14:paraId="01263650" w14:textId="02C7DB42" w:rsidR="00682B3E" w:rsidRDefault="00AE0698" w:rsidP="00480A1B">
      <w:pPr>
        <w:ind w:right="-34" w:firstLine="567"/>
        <w:jc w:val="both"/>
        <w:rPr>
          <w:lang w:val="da-DK"/>
        </w:rPr>
      </w:pPr>
      <w:r>
        <w:rPr>
          <w:lang w:val="es-ES_tradnl"/>
        </w:rPr>
        <w:t>- Giao H</w:t>
      </w:r>
      <w:r w:rsidR="004C4983">
        <w:rPr>
          <w:lang w:val="es-ES_tradnl"/>
        </w:rPr>
        <w:t>TX</w:t>
      </w:r>
      <w:r>
        <w:rPr>
          <w:lang w:val="es-ES_tradnl"/>
        </w:rPr>
        <w:t xml:space="preserve"> </w:t>
      </w:r>
      <w:r w:rsidR="004C4983">
        <w:rPr>
          <w:lang w:val="es-ES_tradnl"/>
        </w:rPr>
        <w:t xml:space="preserve">chủ trì </w:t>
      </w:r>
      <w:r>
        <w:rPr>
          <w:lang w:val="es-ES_tradnl"/>
        </w:rPr>
        <w:t>phối hợp với TTUDKHKT&amp; BVVN</w:t>
      </w:r>
      <w:r w:rsidR="00682B3E">
        <w:rPr>
          <w:lang w:val="es-ES_tradnl"/>
        </w:rPr>
        <w:t xml:space="preserve"> triển khai thực hiện mô hình trình diễn </w:t>
      </w:r>
      <w:r w:rsidR="00682B3E">
        <w:rPr>
          <w:lang w:val="da-DK"/>
        </w:rPr>
        <w:t xml:space="preserve">đưa vào sản xuất thử </w:t>
      </w:r>
      <w:r>
        <w:rPr>
          <w:lang w:val="da-DK"/>
        </w:rPr>
        <w:t>1 đến 2 loại giống Lúa mới dự kiến 1-2</w:t>
      </w:r>
      <w:r w:rsidR="00682B3E">
        <w:rPr>
          <w:lang w:val="da-DK"/>
        </w:rPr>
        <w:t>ha</w:t>
      </w:r>
    </w:p>
    <w:p w14:paraId="31FE592E" w14:textId="157AF940" w:rsidR="005C5ECA" w:rsidRDefault="005C5ECA" w:rsidP="00480A1B">
      <w:pPr>
        <w:ind w:right="-32" w:firstLine="720"/>
        <w:jc w:val="both"/>
        <w:rPr>
          <w:b/>
          <w:lang w:val="es-ES_tradnl"/>
        </w:rPr>
      </w:pPr>
      <w:r>
        <w:rPr>
          <w:b/>
          <w:lang w:val="es-ES_tradnl"/>
        </w:rPr>
        <w:t>5. Công tác dịch vụ phục vụ sản xuất nông nghiệp</w:t>
      </w:r>
    </w:p>
    <w:p w14:paraId="05B00372" w14:textId="74906CC8" w:rsidR="005C5ECA" w:rsidRDefault="005C5ECA" w:rsidP="00480A1B">
      <w:pPr>
        <w:tabs>
          <w:tab w:val="left" w:pos="851"/>
        </w:tabs>
        <w:ind w:firstLine="720"/>
        <w:jc w:val="both"/>
      </w:pPr>
      <w:r>
        <w:rPr>
          <w:lang w:val="es-ES_tradnl"/>
        </w:rPr>
        <w:t>- Công tác cung ứng giống, phân bón</w:t>
      </w:r>
      <w:r w:rsidR="00493D41">
        <w:t xml:space="preserve"> </w:t>
      </w:r>
      <w:r w:rsidR="004C4983">
        <w:t>-</w:t>
      </w:r>
      <w:r w:rsidR="00493D41">
        <w:t xml:space="preserve"> Thuốc BVTV</w:t>
      </w:r>
      <w:r>
        <w:t>:</w:t>
      </w:r>
      <w:r w:rsidR="00AF0A28">
        <w:t xml:space="preserve"> </w:t>
      </w:r>
      <w:r>
        <w:t xml:space="preserve">Đối với giống dùng </w:t>
      </w:r>
      <w:r w:rsidR="0022054B">
        <w:t>để sản</w:t>
      </w:r>
      <w:r w:rsidR="00493D41">
        <w:t xml:space="preserve"> xuất trong vụ xuân 2024</w:t>
      </w:r>
      <w:r>
        <w:t xml:space="preserve"> là một trong những khâu quan trọng ảnh hưởng đến năng suất và chất lượng sản phẩm, do đó hộ sản xuất cần chọn mua giống ở những nơi có uy tín chất lượng. Trường hợp các hộ có nhu cầu mua giống thông qua các công ty giống thì HTX sẽ liên hệ, sẽ thông báo đăng ký</w:t>
      </w:r>
      <w:r w:rsidR="00682B3E">
        <w:t xml:space="preserve"> nộp tiền kịp thời theo kế hoạch</w:t>
      </w:r>
      <w:r>
        <w:t xml:space="preserve"> triển khai tại ông </w:t>
      </w:r>
      <w:r w:rsidR="00F13D0B">
        <w:t>tổ trưởng dân phố</w:t>
      </w:r>
      <w:r>
        <w:t>- đội trưởng</w:t>
      </w:r>
      <w:r w:rsidR="00F13D0B">
        <w:t xml:space="preserve"> trưởng sản xuất</w:t>
      </w:r>
      <w:r w:rsidR="0037660C">
        <w:t>.</w:t>
      </w:r>
      <w:r>
        <w:t xml:space="preserve"> BGĐ HTX tổng hợp đăng ký với công ty giống để cung ứng, thông qua giới thiệu của phòng kinh tế </w:t>
      </w:r>
      <w:r w:rsidR="0037660C">
        <w:t>t</w:t>
      </w:r>
      <w:r>
        <w:t xml:space="preserve">hị xã. Các hộ mua giống cần bảo quản bao bì nhãn mác để xem xét đối chứng khi cần thiết. Các đơn vị cần kịp thời đăng ký số lượng, chủng loại và nộp tiền về cho ban </w:t>
      </w:r>
      <w:r w:rsidR="0037660C">
        <w:t>T</w:t>
      </w:r>
      <w:r>
        <w:t>ài vụ HTXNN. Để thực hiện tốt cơ cấu vùng đề nghị các TDP thống kê diện ruộng của các hộ nằm trong vùng, đồng thời vận động hộ gia đình đăng ký giống để đồng bộ một loại giống trên một cánh đồng.</w:t>
      </w:r>
    </w:p>
    <w:p w14:paraId="4C80E133" w14:textId="6B06427E" w:rsidR="005C5ECA" w:rsidRDefault="005C5ECA" w:rsidP="00480A1B">
      <w:pPr>
        <w:tabs>
          <w:tab w:val="left" w:pos="851"/>
        </w:tabs>
        <w:jc w:val="both"/>
      </w:pPr>
      <w:r>
        <w:rPr>
          <w:lang w:val="es-ES_tradnl"/>
        </w:rPr>
        <w:tab/>
        <w:t xml:space="preserve">- </w:t>
      </w:r>
      <w:r w:rsidR="005D1F3B">
        <w:rPr>
          <w:lang w:val="es-ES_tradnl"/>
        </w:rPr>
        <w:t>G</w:t>
      </w:r>
      <w:r w:rsidR="00EC2DD4">
        <w:t>iao thông</w:t>
      </w:r>
      <w:r w:rsidR="005D1F3B">
        <w:t>, thủy lợi</w:t>
      </w:r>
      <w:r w:rsidR="00EC2DD4">
        <w:t>: HTX</w:t>
      </w:r>
      <w:r>
        <w:t xml:space="preserve">NN đã có nghị quyết, cải tạo lại hệ thống bờ vùng, bờ thửa, công tác đắp bờ giữ nước là một trong những khâu tiền đề quan trọng, trên cơ sở chính sách hỗ trợ của HTX theo tinh thần Nghị quyết nhiệm kỳ 2020-2025, các đơn vị khảo sát xây dựng kế hoạch, tổ chức phát động mạnh mẽ chiến dịch ra quân làm thuỷ lợi nội đồng đắp mới tu sửa bờ vùng bờ thửa đảm bảo giữ nước trước khi làm vỡ đất ruộng, nhất là những tuyến bờ vùng trọng điểm trên toàn bộ diện tích canh tác của đơn vị mình. Thời gian tổ chức thực hiện chiến dịch giao thông thuỷ lợi đắp bờ vùng bờ thửa cố gắng </w:t>
      </w:r>
      <w:r w:rsidR="00044E0E">
        <w:t>kết thúc trong tháng 12 năm 202</w:t>
      </w:r>
      <w:r w:rsidR="00A7245D">
        <w:t>4</w:t>
      </w:r>
      <w:r>
        <w:t>.</w:t>
      </w:r>
    </w:p>
    <w:p w14:paraId="074C4D3E" w14:textId="5623E0F0" w:rsidR="005C5ECA" w:rsidRDefault="005C5ECA" w:rsidP="00480A1B">
      <w:pPr>
        <w:tabs>
          <w:tab w:val="left" w:pos="851"/>
        </w:tabs>
        <w:ind w:firstLine="720"/>
        <w:jc w:val="both"/>
        <w:rPr>
          <w:b/>
        </w:rPr>
      </w:pPr>
      <w:r>
        <w:t>- HTXNN tổ chức khảo sát đổ rải đất đá các trục đường nội đồng theo kế hoạch đảm bảo chất lượng với phương châm trọng điểm làm trước, trên cơ sở đảm bảo cân đối nguồn quỹ trích lập, phát huy tối đa hiệu quả nguồn vốn</w:t>
      </w:r>
      <w:r w:rsidR="007911AA">
        <w:t xml:space="preserve"> </w:t>
      </w:r>
      <w:r>
        <w:t>HTX căn cứ vào nguồn vốn sẽ xây dựng kế hoạch mở rộng một số đoạn đường để phục vụ sản xuất.</w:t>
      </w:r>
    </w:p>
    <w:p w14:paraId="153BE7F1" w14:textId="77777777" w:rsidR="005C5ECA" w:rsidRDefault="005C5ECA" w:rsidP="00480A1B">
      <w:pPr>
        <w:tabs>
          <w:tab w:val="left" w:pos="851"/>
        </w:tabs>
        <w:jc w:val="both"/>
      </w:pPr>
      <w:r>
        <w:rPr>
          <w:lang w:val="es-ES_tradnl"/>
        </w:rPr>
        <w:tab/>
        <w:t xml:space="preserve">- Dịch vụ vật tư nông nghiệp: </w:t>
      </w:r>
      <w:r>
        <w:t>HTX tiếp tục duy trì phương thức đầu tư ứng trước cho thành viên vay vật tư  phục vụ sản xuất nông nghiệp khi có nhu cầu.</w:t>
      </w:r>
    </w:p>
    <w:p w14:paraId="363DC6AB" w14:textId="77777777" w:rsidR="005C5ECA" w:rsidRDefault="005C5ECA" w:rsidP="00480A1B">
      <w:pPr>
        <w:tabs>
          <w:tab w:val="left" w:pos="851"/>
        </w:tabs>
        <w:ind w:firstLine="720"/>
        <w:jc w:val="both"/>
      </w:pPr>
      <w:r>
        <w:lastRenderedPageBreak/>
        <w:t xml:space="preserve">- Công tác cung ứng giống: HTX liên hệ với phòng kinh tế, TTUDKHKT, các công ty giống trên địa bàn để mua giống vụ Xuân. </w:t>
      </w:r>
    </w:p>
    <w:p w14:paraId="7AFB57D9" w14:textId="611BA714" w:rsidR="005C5ECA" w:rsidRDefault="005C5ECA" w:rsidP="00480A1B">
      <w:pPr>
        <w:tabs>
          <w:tab w:val="left" w:pos="851"/>
        </w:tabs>
        <w:ind w:firstLine="720"/>
        <w:jc w:val="both"/>
        <w:rPr>
          <w:b/>
          <w:sz w:val="26"/>
          <w:lang w:val="es-ES_tradnl"/>
        </w:rPr>
      </w:pPr>
      <w:r>
        <w:rPr>
          <w:b/>
          <w:sz w:val="26"/>
          <w:lang w:val="es-ES_tradnl"/>
        </w:rPr>
        <w:tab/>
        <w:t>IV. TỔ CHỨC THỰC HIỆN</w:t>
      </w:r>
    </w:p>
    <w:p w14:paraId="11005852" w14:textId="77777777" w:rsidR="00054C0A" w:rsidRDefault="00054C0A" w:rsidP="00480A1B">
      <w:pPr>
        <w:tabs>
          <w:tab w:val="left" w:pos="851"/>
        </w:tabs>
        <w:spacing w:before="40"/>
        <w:ind w:firstLine="720"/>
        <w:jc w:val="both"/>
        <w:rPr>
          <w:b/>
          <w:lang w:val="es-ES_tradnl"/>
        </w:rPr>
      </w:pPr>
      <w:r>
        <w:rPr>
          <w:b/>
          <w:lang w:val="es-ES_tradnl"/>
        </w:rPr>
        <w:t>1. Các đơn vị Tổ dân phố</w:t>
      </w:r>
    </w:p>
    <w:p w14:paraId="554908BF" w14:textId="65BE0D12" w:rsidR="00054C0A" w:rsidRDefault="00054C0A" w:rsidP="00480A1B">
      <w:pPr>
        <w:tabs>
          <w:tab w:val="left" w:pos="851"/>
        </w:tabs>
        <w:spacing w:before="40"/>
        <w:ind w:firstLine="720"/>
        <w:jc w:val="both"/>
        <w:rPr>
          <w:lang w:val="es-ES_tradnl"/>
        </w:rPr>
      </w:pPr>
      <w:r w:rsidRPr="004B4C78">
        <w:rPr>
          <w:lang w:val="es-ES_tradnl"/>
        </w:rPr>
        <w:t xml:space="preserve">- Căn cứ vào </w:t>
      </w:r>
      <w:r>
        <w:rPr>
          <w:lang w:val="es-ES_tradnl"/>
        </w:rPr>
        <w:t>đề án</w:t>
      </w:r>
      <w:r w:rsidRPr="004B4C78">
        <w:rPr>
          <w:lang w:val="es-ES_tradnl"/>
        </w:rPr>
        <w:t xml:space="preserve"> sản xuất nông nghiệp</w:t>
      </w:r>
      <w:r>
        <w:rPr>
          <w:lang w:val="es-ES_tradnl"/>
        </w:rPr>
        <w:t xml:space="preserve"> vụ xuân</w:t>
      </w:r>
      <w:r w:rsidRPr="004B4C78">
        <w:rPr>
          <w:lang w:val="es-ES_tradnl"/>
        </w:rPr>
        <w:t xml:space="preserve"> của phường và các chỉ tiêu định hướng được giao, </w:t>
      </w:r>
      <w:r w:rsidR="00DB1CBD">
        <w:rPr>
          <w:lang w:val="es-ES_tradnl"/>
        </w:rPr>
        <w:t>báo cáo với cấp ủy, chi bộ để tập trung lãnh đạo</w:t>
      </w:r>
      <w:r w:rsidR="00BA39D8">
        <w:rPr>
          <w:lang w:val="es-ES_tradnl"/>
        </w:rPr>
        <w:t>, chỉ đạo</w:t>
      </w:r>
      <w:r w:rsidR="00DB1CBD">
        <w:rPr>
          <w:lang w:val="es-ES_tradnl"/>
        </w:rPr>
        <w:t xml:space="preserve"> </w:t>
      </w:r>
      <w:r w:rsidRPr="004B4C78">
        <w:rPr>
          <w:lang w:val="es-ES_tradnl"/>
        </w:rPr>
        <w:t>tổ chức thực hiện đề án sản xuất có hiệu quả</w:t>
      </w:r>
      <w:r>
        <w:rPr>
          <w:lang w:val="es-ES_tradnl"/>
        </w:rPr>
        <w:t xml:space="preserve"> sản xuất</w:t>
      </w:r>
    </w:p>
    <w:p w14:paraId="6DE161BF" w14:textId="023AC087" w:rsidR="00054C0A" w:rsidRPr="004B4C78" w:rsidRDefault="00054C0A" w:rsidP="00480A1B">
      <w:pPr>
        <w:tabs>
          <w:tab w:val="left" w:pos="851"/>
        </w:tabs>
        <w:spacing w:before="40"/>
        <w:ind w:firstLine="720"/>
        <w:jc w:val="both"/>
        <w:rPr>
          <w:lang w:val="es-ES_tradnl"/>
        </w:rPr>
      </w:pPr>
      <w:r>
        <w:rPr>
          <w:lang w:val="es-ES_tradnl"/>
        </w:rPr>
        <w:t>- Tổ chức triển khai tuyên truyền phổ biến  đề an sản xuất đến tận nhân dân hộ sản xuất, chỉ đạo động viên nhân dân, các hộ sản xuất thực hiện  đề án, thực hiện nghiêm về vùng cơ cấu giống, lịch thời vụ.</w:t>
      </w:r>
    </w:p>
    <w:p w14:paraId="7A6FDED5" w14:textId="77777777" w:rsidR="00054C0A" w:rsidRDefault="00054C0A" w:rsidP="00480A1B">
      <w:pPr>
        <w:tabs>
          <w:tab w:val="left" w:pos="851"/>
        </w:tabs>
        <w:spacing w:before="40"/>
        <w:ind w:firstLine="720"/>
        <w:jc w:val="both"/>
        <w:rPr>
          <w:b/>
          <w:lang w:val="pt-BR"/>
        </w:rPr>
      </w:pPr>
      <w:r w:rsidRPr="004A4C15">
        <w:rPr>
          <w:b/>
          <w:bCs/>
          <w:lang w:val="pt-BR"/>
        </w:rPr>
        <w:t>2</w:t>
      </w:r>
      <w:r w:rsidRPr="00EE66E0">
        <w:rPr>
          <w:b/>
          <w:bCs/>
          <w:lang w:val="pt-BR"/>
        </w:rPr>
        <w:t>.</w:t>
      </w:r>
      <w:r w:rsidRPr="00EE66E0">
        <w:rPr>
          <w:b/>
          <w:lang w:val="pt-BR"/>
        </w:rPr>
        <w:t xml:space="preserve"> HTX nông nghiệp</w:t>
      </w:r>
    </w:p>
    <w:p w14:paraId="30C49AB9" w14:textId="580293FD" w:rsidR="00054C0A" w:rsidRDefault="00054C0A" w:rsidP="00480A1B">
      <w:pPr>
        <w:tabs>
          <w:tab w:val="left" w:pos="851"/>
        </w:tabs>
        <w:spacing w:before="40"/>
        <w:ind w:firstLine="720"/>
        <w:jc w:val="both"/>
        <w:rPr>
          <w:lang w:val="pt-BR"/>
        </w:rPr>
      </w:pPr>
      <w:r w:rsidRPr="004A4C15">
        <w:rPr>
          <w:lang w:val="pt-BR"/>
        </w:rPr>
        <w:t xml:space="preserve">- Thường xuyên kiểm tra, theo giỏi, </w:t>
      </w:r>
      <w:r w:rsidR="00674AFD">
        <w:rPr>
          <w:lang w:val="pt-BR"/>
        </w:rPr>
        <w:t>điều hành</w:t>
      </w:r>
      <w:r w:rsidR="002576AD">
        <w:rPr>
          <w:lang w:val="pt-BR"/>
        </w:rPr>
        <w:t>, triển khai</w:t>
      </w:r>
      <w:r w:rsidR="00674AFD">
        <w:rPr>
          <w:lang w:val="pt-BR"/>
        </w:rPr>
        <w:t xml:space="preserve"> </w:t>
      </w:r>
      <w:r w:rsidRPr="004A4C15">
        <w:rPr>
          <w:lang w:val="pt-BR"/>
        </w:rPr>
        <w:t xml:space="preserve">tổ chức thực hiện tốt đề án sản xuất </w:t>
      </w:r>
      <w:r w:rsidR="002576AD">
        <w:rPr>
          <w:lang w:val="pt-BR"/>
        </w:rPr>
        <w:t>vụ xuân.</w:t>
      </w:r>
    </w:p>
    <w:p w14:paraId="0170831A" w14:textId="77777777" w:rsidR="00054C0A" w:rsidRDefault="00054C0A" w:rsidP="00480A1B">
      <w:pPr>
        <w:tabs>
          <w:tab w:val="left" w:pos="851"/>
        </w:tabs>
        <w:spacing w:before="40"/>
        <w:ind w:firstLine="720"/>
        <w:jc w:val="both"/>
        <w:rPr>
          <w:lang w:val="pt-BR"/>
        </w:rPr>
      </w:pPr>
      <w:r>
        <w:rPr>
          <w:lang w:val="pt-BR"/>
        </w:rPr>
        <w:t>- Chuẩn bị đủ nguồn vốn để duy trì cung ứng, dịch vụ vật tư, thuốc bảo vệ thực vật, theo phương thức đầu tư ứng trước cho thành viên. Trên cơ sở nguồn cung bảo đảm chất lượng, có đầy đủ tính pháp lý.</w:t>
      </w:r>
    </w:p>
    <w:p w14:paraId="54623265" w14:textId="0A58890F" w:rsidR="00054C0A" w:rsidRDefault="00054C0A" w:rsidP="00480A1B">
      <w:pPr>
        <w:spacing w:before="40"/>
        <w:ind w:firstLine="720"/>
        <w:jc w:val="both"/>
        <w:rPr>
          <w:color w:val="000000" w:themeColor="text1"/>
          <w:lang w:val="pt-BR"/>
        </w:rPr>
      </w:pPr>
      <w:r w:rsidRPr="004A4C15">
        <w:rPr>
          <w:bCs/>
          <w:lang w:val="pt-BR"/>
        </w:rPr>
        <w:t xml:space="preserve">- </w:t>
      </w:r>
      <w:r w:rsidRPr="004A4C15">
        <w:rPr>
          <w:lang w:val="pt-BR"/>
        </w:rPr>
        <w:t xml:space="preserve"> B</w:t>
      </w:r>
      <w:r>
        <w:rPr>
          <w:lang w:val="pt-BR"/>
        </w:rPr>
        <w:t>an giám đốc</w:t>
      </w:r>
      <w:r w:rsidRPr="004A4C15">
        <w:rPr>
          <w:lang w:val="pt-BR"/>
        </w:rPr>
        <w:t xml:space="preserve"> HTX nông nghiệp, các ông đội trưởng đội sản xuất căn cứ vào chức năng, nhiệm vụ, quyền hạn của mình quản lý, điều hành các tổ đội chuyên và thành viên HTX thực hiện đúng tinh thần nội dung của </w:t>
      </w:r>
      <w:r w:rsidR="00A32479">
        <w:rPr>
          <w:lang w:val="pt-BR"/>
        </w:rPr>
        <w:t>đ</w:t>
      </w:r>
      <w:r w:rsidR="002576AD">
        <w:rPr>
          <w:lang w:val="pt-BR"/>
        </w:rPr>
        <w:t>ề án</w:t>
      </w:r>
      <w:r w:rsidRPr="004A4C15">
        <w:rPr>
          <w:lang w:val="pt-BR"/>
        </w:rPr>
        <w:t xml:space="preserve">. Khi đã thống nhất về </w:t>
      </w:r>
      <w:r w:rsidR="00A32479">
        <w:rPr>
          <w:lang w:val="pt-BR"/>
        </w:rPr>
        <w:t>đề án</w:t>
      </w:r>
      <w:r w:rsidRPr="004A4C15">
        <w:rPr>
          <w:lang w:val="pt-BR"/>
        </w:rPr>
        <w:t xml:space="preserve"> thì các hộ sản xuất phải thực hiện đúng</w:t>
      </w:r>
      <w:r>
        <w:rPr>
          <w:lang w:val="pt-BR"/>
        </w:rPr>
        <w:t xml:space="preserve"> </w:t>
      </w:r>
      <w:r w:rsidRPr="004A4C15">
        <w:rPr>
          <w:lang w:val="pt-BR"/>
        </w:rPr>
        <w:t>đề án, HTX phải làm tốt công tác dịch vụ nếu hộ nào không thực hiện đúng đề án thì HTX không làm dịch vụ nhưng sản phẩm vẫn phải đóng nộp đầy đủ để đảm bảo công tác chỉ đạo điều hành của HTXNN</w:t>
      </w:r>
      <w:r w:rsidRPr="004A4C15">
        <w:rPr>
          <w:color w:val="000000" w:themeColor="text1"/>
          <w:lang w:val="pt-BR"/>
        </w:rPr>
        <w:t>.</w:t>
      </w:r>
    </w:p>
    <w:p w14:paraId="56341E23" w14:textId="77777777" w:rsidR="00054C0A" w:rsidRPr="00DF0562" w:rsidRDefault="00054C0A" w:rsidP="00480A1B">
      <w:pPr>
        <w:spacing w:before="40"/>
        <w:ind w:firstLine="720"/>
        <w:jc w:val="both"/>
        <w:rPr>
          <w:b/>
          <w:color w:val="000000" w:themeColor="text1"/>
          <w:lang w:val="pt-BR"/>
        </w:rPr>
      </w:pPr>
      <w:r w:rsidRPr="00DF0562">
        <w:rPr>
          <w:b/>
          <w:color w:val="000000" w:themeColor="text1"/>
          <w:lang w:val="pt-BR"/>
        </w:rPr>
        <w:t>3. Cán bộ khuyến nông</w:t>
      </w:r>
    </w:p>
    <w:p w14:paraId="28751B07" w14:textId="116DB460" w:rsidR="00054C0A" w:rsidRDefault="00054C0A" w:rsidP="00480A1B">
      <w:pPr>
        <w:spacing w:before="40"/>
        <w:ind w:firstLine="720"/>
        <w:jc w:val="both"/>
        <w:rPr>
          <w:color w:val="000000" w:themeColor="text1"/>
          <w:lang w:val="pt-BR"/>
        </w:rPr>
      </w:pPr>
      <w:r>
        <w:rPr>
          <w:color w:val="000000" w:themeColor="text1"/>
          <w:lang w:val="pt-BR"/>
        </w:rPr>
        <w:t xml:space="preserve">- Trên cơ sở </w:t>
      </w:r>
      <w:r w:rsidR="00A32479">
        <w:rPr>
          <w:color w:val="000000" w:themeColor="text1"/>
          <w:lang w:val="pt-BR"/>
        </w:rPr>
        <w:t>đề án</w:t>
      </w:r>
      <w:r>
        <w:rPr>
          <w:color w:val="000000" w:themeColor="text1"/>
          <w:lang w:val="pt-BR"/>
        </w:rPr>
        <w:t xml:space="preserve"> của UBND phường, phối hợp với HTXNN, các bộ phận khác có liên quan theo dỏi đôn đốc thực hiện tốt</w:t>
      </w:r>
      <w:r w:rsidR="00BD3C1A">
        <w:rPr>
          <w:color w:val="000000" w:themeColor="text1"/>
          <w:lang w:val="pt-BR"/>
        </w:rPr>
        <w:t xml:space="preserve"> đề án</w:t>
      </w:r>
      <w:r>
        <w:rPr>
          <w:color w:val="000000" w:themeColor="text1"/>
          <w:lang w:val="pt-BR"/>
        </w:rPr>
        <w:t xml:space="preserve"> đề ra</w:t>
      </w:r>
    </w:p>
    <w:p w14:paraId="2F9AAE1E" w14:textId="77777777" w:rsidR="00054C0A" w:rsidRPr="00DF0562" w:rsidRDefault="00054C0A" w:rsidP="00480A1B">
      <w:pPr>
        <w:spacing w:before="40"/>
        <w:ind w:firstLine="720"/>
        <w:jc w:val="both"/>
        <w:rPr>
          <w:b/>
          <w:color w:val="000000" w:themeColor="text1"/>
          <w:lang w:val="pt-BR"/>
        </w:rPr>
      </w:pPr>
      <w:r w:rsidRPr="00DF0562">
        <w:rPr>
          <w:b/>
          <w:color w:val="000000" w:themeColor="text1"/>
          <w:lang w:val="pt-BR"/>
        </w:rPr>
        <w:t>4. Cán bộ thú y</w:t>
      </w:r>
    </w:p>
    <w:p w14:paraId="5C166ED1" w14:textId="77777777" w:rsidR="00054C0A" w:rsidRDefault="00054C0A" w:rsidP="00480A1B">
      <w:pPr>
        <w:spacing w:before="40"/>
        <w:ind w:firstLine="720"/>
        <w:jc w:val="both"/>
        <w:rPr>
          <w:color w:val="000000" w:themeColor="text1"/>
          <w:lang w:val="pt-BR"/>
        </w:rPr>
      </w:pPr>
      <w:r>
        <w:rPr>
          <w:color w:val="000000" w:themeColor="text1"/>
          <w:lang w:val="pt-BR"/>
        </w:rPr>
        <w:t xml:space="preserve">- Tham mưu thực hiện tốt phòng chống dịch bệnh cho đàn vật nuôi trên địa bàn, xây dựng và thực hiện tốt công tác tiêm phòng đảm bảo quy định </w:t>
      </w:r>
    </w:p>
    <w:p w14:paraId="63A6316C" w14:textId="77777777" w:rsidR="00054C0A" w:rsidRPr="00DF0562" w:rsidRDefault="00054C0A" w:rsidP="00480A1B">
      <w:pPr>
        <w:spacing w:before="40"/>
        <w:ind w:firstLine="720"/>
        <w:jc w:val="both"/>
        <w:rPr>
          <w:b/>
          <w:color w:val="000000" w:themeColor="text1"/>
          <w:lang w:val="pt-BR"/>
        </w:rPr>
      </w:pPr>
      <w:r w:rsidRPr="00DF0562">
        <w:rPr>
          <w:b/>
          <w:color w:val="000000" w:themeColor="text1"/>
          <w:lang w:val="pt-BR"/>
        </w:rPr>
        <w:t xml:space="preserve">5. Đề nghị Hội nông dân </w:t>
      </w:r>
    </w:p>
    <w:p w14:paraId="79C2F2D8" w14:textId="39233CC0" w:rsidR="00054C0A" w:rsidRDefault="00054C0A" w:rsidP="00480A1B">
      <w:pPr>
        <w:spacing w:before="40"/>
        <w:ind w:firstLine="720"/>
        <w:jc w:val="both"/>
        <w:rPr>
          <w:color w:val="000000" w:themeColor="text1"/>
          <w:lang w:val="pt-BR"/>
        </w:rPr>
      </w:pPr>
      <w:r>
        <w:rPr>
          <w:color w:val="000000" w:themeColor="text1"/>
          <w:lang w:val="pt-BR"/>
        </w:rPr>
        <w:t>- Tuyên truyền cho hội viên chấp hành thực hiện thực hiện tốt đề án đề ra, tuyên truyền các chủ trương chính sách đến tận hội viên đặc biệt là Nghị quyết 98 của Hội đồng nhân dân thị xã, vận động hội viên xây dựng các mô hình sản xuất phát triển kinh tế nâng cao thu nhập cho gia đình hội viện</w:t>
      </w:r>
    </w:p>
    <w:p w14:paraId="46EB36EA" w14:textId="6BCE4B2D" w:rsidR="00054C0A" w:rsidRPr="00DF0562" w:rsidRDefault="00054C0A" w:rsidP="00480A1B">
      <w:pPr>
        <w:spacing w:before="40"/>
        <w:ind w:firstLine="720"/>
        <w:jc w:val="both"/>
        <w:rPr>
          <w:b/>
          <w:color w:val="000000" w:themeColor="text1"/>
          <w:lang w:val="pt-BR"/>
        </w:rPr>
      </w:pPr>
      <w:r w:rsidRPr="00DF0562">
        <w:rPr>
          <w:b/>
          <w:color w:val="000000" w:themeColor="text1"/>
          <w:lang w:val="pt-BR"/>
        </w:rPr>
        <w:t>6. Đề nghị UBMTTQ, các đoàn thể</w:t>
      </w:r>
      <w:r w:rsidR="00771BAB">
        <w:rPr>
          <w:b/>
          <w:color w:val="000000" w:themeColor="text1"/>
          <w:lang w:val="pt-BR"/>
        </w:rPr>
        <w:t>.</w:t>
      </w:r>
      <w:r w:rsidRPr="00DF0562">
        <w:rPr>
          <w:b/>
          <w:color w:val="000000" w:themeColor="text1"/>
          <w:lang w:val="pt-BR"/>
        </w:rPr>
        <w:t xml:space="preserve"> </w:t>
      </w:r>
    </w:p>
    <w:p w14:paraId="48A67EF5" w14:textId="0FF3C290" w:rsidR="00054C0A" w:rsidRDefault="00054C0A" w:rsidP="00480A1B">
      <w:pPr>
        <w:spacing w:before="40"/>
        <w:ind w:firstLine="720"/>
        <w:jc w:val="both"/>
        <w:rPr>
          <w:color w:val="000000" w:themeColor="text1"/>
          <w:lang w:val="pt-BR"/>
        </w:rPr>
      </w:pPr>
      <w:r>
        <w:rPr>
          <w:color w:val="000000" w:themeColor="text1"/>
          <w:lang w:val="pt-BR"/>
        </w:rPr>
        <w:t xml:space="preserve">Đẩy mạnh công tác tuyên truyền đến tận nhân dân về </w:t>
      </w:r>
      <w:r w:rsidR="00BD3C1A">
        <w:rPr>
          <w:color w:val="000000" w:themeColor="text1"/>
          <w:lang w:val="pt-BR"/>
        </w:rPr>
        <w:t xml:space="preserve">đề án </w:t>
      </w:r>
      <w:r>
        <w:rPr>
          <w:color w:val="000000" w:themeColor="text1"/>
          <w:lang w:val="pt-BR"/>
        </w:rPr>
        <w:t xml:space="preserve">sản xuất năm 2024 để chấp hành và thực hiện tốt </w:t>
      </w:r>
      <w:r w:rsidR="00A1060D">
        <w:rPr>
          <w:color w:val="000000" w:themeColor="text1"/>
          <w:lang w:val="pt-BR"/>
        </w:rPr>
        <w:t>đề án</w:t>
      </w:r>
      <w:r>
        <w:rPr>
          <w:color w:val="000000" w:themeColor="text1"/>
          <w:lang w:val="pt-BR"/>
        </w:rPr>
        <w:t>.</w:t>
      </w:r>
    </w:p>
    <w:p w14:paraId="24E0A707" w14:textId="77777777" w:rsidR="005C5ECA" w:rsidRDefault="005C5ECA" w:rsidP="00480A1B">
      <w:pPr>
        <w:ind w:right="808" w:firstLine="567"/>
        <w:jc w:val="both"/>
        <w:rPr>
          <w:b/>
          <w:sz w:val="26"/>
          <w:lang w:val="es-ES_tradnl"/>
        </w:rPr>
      </w:pPr>
      <w:r>
        <w:rPr>
          <w:b/>
          <w:sz w:val="26"/>
          <w:lang w:val="es-ES_tradnl"/>
        </w:rPr>
        <w:t xml:space="preserve">V. KIẾN NGHỊ ĐỀ XUẤT </w:t>
      </w:r>
    </w:p>
    <w:p w14:paraId="597477C1" w14:textId="77777777" w:rsidR="005C5ECA" w:rsidRDefault="005C5ECA" w:rsidP="00480A1B">
      <w:pPr>
        <w:tabs>
          <w:tab w:val="left" w:pos="851"/>
        </w:tabs>
        <w:ind w:firstLine="720"/>
        <w:jc w:val="both"/>
      </w:pPr>
      <w:r>
        <w:t>- Đề nghị công ty thủy lợi Bắc Hà Tĩnh nạo vét kênh dẫn Lam Hồng đảm bảo tạo nguồn để phục vụ tưới tiêu,</w:t>
      </w:r>
    </w:p>
    <w:p w14:paraId="64231A80" w14:textId="77777777" w:rsidR="005C5ECA" w:rsidRDefault="005C5ECA" w:rsidP="00480A1B">
      <w:pPr>
        <w:tabs>
          <w:tab w:val="left" w:pos="851"/>
        </w:tabs>
        <w:ind w:firstLine="720"/>
        <w:jc w:val="both"/>
      </w:pPr>
      <w:r>
        <w:t>- Đề nghị thị xã quan tâm đến hổ trợ diệt chuột.</w:t>
      </w:r>
    </w:p>
    <w:p w14:paraId="31BC9637" w14:textId="29995EE5" w:rsidR="005C5ECA" w:rsidRDefault="005C5ECA" w:rsidP="00480A1B">
      <w:pPr>
        <w:tabs>
          <w:tab w:val="left" w:pos="851"/>
        </w:tabs>
        <w:ind w:firstLine="720"/>
        <w:jc w:val="both"/>
      </w:pPr>
      <w:r>
        <w:t>Trên đây là</w:t>
      </w:r>
      <w:r w:rsidR="006513B5">
        <w:t xml:space="preserve"> Đề án sản xuất vụ Xuân năm 202</w:t>
      </w:r>
      <w:r w:rsidR="00582FFA">
        <w:t>4</w:t>
      </w:r>
      <w:r>
        <w:t xml:space="preserve"> đề nghị các tổ chức, ban, ngành có liên quan, hộ sản xuất tổ chức thực hiện nghiêm túc./.</w:t>
      </w:r>
    </w:p>
    <w:p w14:paraId="2ADB7D2B" w14:textId="77777777" w:rsidR="005C5ECA" w:rsidRDefault="005C5ECA" w:rsidP="00480A1B">
      <w:pPr>
        <w:tabs>
          <w:tab w:val="left" w:pos="851"/>
        </w:tabs>
        <w:ind w:firstLine="720"/>
        <w:jc w:val="both"/>
        <w:rPr>
          <w:b/>
          <w:lang w:val="es-ES_tradnl"/>
        </w:rPr>
      </w:pPr>
    </w:p>
    <w:p w14:paraId="415DB582" w14:textId="77777777" w:rsidR="005C5ECA" w:rsidRDefault="005C5ECA" w:rsidP="00480A1B">
      <w:pPr>
        <w:tabs>
          <w:tab w:val="left" w:pos="851"/>
        </w:tabs>
        <w:rPr>
          <w:b/>
          <w:sz w:val="26"/>
        </w:rPr>
      </w:pPr>
      <w:r>
        <w:rPr>
          <w:b/>
          <w:i/>
          <w:sz w:val="24"/>
        </w:rPr>
        <w:t xml:space="preserve">Nơi nhận:                                                                     </w:t>
      </w:r>
      <w:r w:rsidR="00682B3E">
        <w:rPr>
          <w:b/>
          <w:i/>
          <w:sz w:val="24"/>
        </w:rPr>
        <w:t xml:space="preserve">  </w:t>
      </w:r>
      <w:r>
        <w:rPr>
          <w:b/>
          <w:i/>
          <w:sz w:val="24"/>
        </w:rPr>
        <w:t xml:space="preserve">  </w:t>
      </w:r>
      <w:r>
        <w:rPr>
          <w:b/>
          <w:sz w:val="26"/>
        </w:rPr>
        <w:t xml:space="preserve">TM. ỦY BAN NHÂN DÂN </w:t>
      </w:r>
    </w:p>
    <w:p w14:paraId="430922BB" w14:textId="77777777" w:rsidR="005C5ECA" w:rsidRDefault="005C5ECA" w:rsidP="00480A1B">
      <w:pPr>
        <w:tabs>
          <w:tab w:val="left" w:pos="851"/>
        </w:tabs>
      </w:pPr>
      <w:r>
        <w:rPr>
          <w:b/>
          <w:sz w:val="24"/>
        </w:rPr>
        <w:lastRenderedPageBreak/>
        <w:t xml:space="preserve">-  </w:t>
      </w:r>
      <w:r>
        <w:rPr>
          <w:sz w:val="24"/>
        </w:rPr>
        <w:t>UBND thị xã Hồng Lĩnh;</w:t>
      </w:r>
      <w:r>
        <w:rPr>
          <w:b/>
          <w:sz w:val="24"/>
        </w:rPr>
        <w:tab/>
      </w:r>
      <w:r>
        <w:rPr>
          <w:b/>
          <w:sz w:val="26"/>
        </w:rPr>
        <w:tab/>
      </w:r>
      <w:r>
        <w:tab/>
      </w:r>
      <w:r w:rsidR="00682B3E">
        <w:t xml:space="preserve">                      </w:t>
      </w:r>
      <w:r w:rsidR="00131875">
        <w:t xml:space="preserve">  </w:t>
      </w:r>
      <w:r>
        <w:rPr>
          <w:b/>
          <w:sz w:val="26"/>
        </w:rPr>
        <w:t>KT.CHỦ TỊCH</w:t>
      </w:r>
    </w:p>
    <w:p w14:paraId="508625FE" w14:textId="77777777" w:rsidR="005C5ECA" w:rsidRDefault="005C5ECA" w:rsidP="00480A1B">
      <w:pPr>
        <w:tabs>
          <w:tab w:val="left" w:pos="851"/>
        </w:tabs>
        <w:rPr>
          <w:b/>
          <w:sz w:val="26"/>
        </w:rPr>
      </w:pPr>
      <w:r>
        <w:rPr>
          <w:sz w:val="24"/>
        </w:rPr>
        <w:t xml:space="preserve">- TTr Đảng ủy;                                                                        </w:t>
      </w:r>
      <w:r w:rsidR="00682B3E">
        <w:rPr>
          <w:sz w:val="24"/>
        </w:rPr>
        <w:t xml:space="preserve">  </w:t>
      </w:r>
      <w:r>
        <w:rPr>
          <w:b/>
          <w:sz w:val="26"/>
        </w:rPr>
        <w:t>PHÓ CHỦ TỊCH</w:t>
      </w:r>
    </w:p>
    <w:p w14:paraId="456C54BE" w14:textId="77777777" w:rsidR="005C5ECA" w:rsidRDefault="005C5ECA" w:rsidP="00480A1B">
      <w:pPr>
        <w:tabs>
          <w:tab w:val="left" w:pos="851"/>
        </w:tabs>
        <w:rPr>
          <w:sz w:val="24"/>
        </w:rPr>
      </w:pPr>
      <w:r>
        <w:rPr>
          <w:sz w:val="24"/>
        </w:rPr>
        <w:t xml:space="preserve">- TTr HĐND phường;                                                                              </w:t>
      </w:r>
    </w:p>
    <w:p w14:paraId="67FBE433" w14:textId="77777777" w:rsidR="005C5ECA" w:rsidRDefault="005C5ECA" w:rsidP="00480A1B">
      <w:pPr>
        <w:tabs>
          <w:tab w:val="left" w:pos="851"/>
        </w:tabs>
        <w:rPr>
          <w:sz w:val="24"/>
        </w:rPr>
      </w:pPr>
      <w:r>
        <w:rPr>
          <w:sz w:val="24"/>
        </w:rPr>
        <w:t>- TTr MTTQ- Các đoàn thể;</w:t>
      </w:r>
      <w:r>
        <w:rPr>
          <w:sz w:val="24"/>
        </w:rPr>
        <w:tab/>
      </w:r>
    </w:p>
    <w:p w14:paraId="456E56F0" w14:textId="50F0B6C3" w:rsidR="005C5ECA" w:rsidRDefault="005C5ECA" w:rsidP="00480A1B">
      <w:pPr>
        <w:tabs>
          <w:tab w:val="left" w:pos="851"/>
        </w:tabs>
        <w:rPr>
          <w:sz w:val="24"/>
        </w:rPr>
      </w:pPr>
      <w:r>
        <w:rPr>
          <w:sz w:val="24"/>
        </w:rPr>
        <w:t>- HTXNN Quỳnh Lương;</w:t>
      </w:r>
    </w:p>
    <w:p w14:paraId="350A09EF" w14:textId="4C2AADEB" w:rsidR="005C5ECA" w:rsidRDefault="005C5ECA" w:rsidP="00480A1B">
      <w:pPr>
        <w:tabs>
          <w:tab w:val="left" w:pos="851"/>
        </w:tabs>
        <w:rPr>
          <w:sz w:val="24"/>
        </w:rPr>
      </w:pPr>
      <w:r>
        <w:rPr>
          <w:sz w:val="24"/>
        </w:rPr>
        <w:t>- 10 chi bộ</w:t>
      </w:r>
      <w:r w:rsidR="00582FFA">
        <w:rPr>
          <w:sz w:val="24"/>
        </w:rPr>
        <w:t>,</w:t>
      </w:r>
      <w:r>
        <w:rPr>
          <w:sz w:val="24"/>
        </w:rPr>
        <w:t xml:space="preserve"> 10 TDP;                                                                   </w:t>
      </w:r>
    </w:p>
    <w:p w14:paraId="5D2BDA02" w14:textId="50E57AA2" w:rsidR="005C5ECA" w:rsidRDefault="005C5ECA" w:rsidP="00480A1B">
      <w:pPr>
        <w:tabs>
          <w:tab w:val="left" w:pos="851"/>
        </w:tabs>
        <w:rPr>
          <w:b/>
        </w:rPr>
      </w:pPr>
      <w:r>
        <w:rPr>
          <w:sz w:val="24"/>
        </w:rPr>
        <w:t xml:space="preserve"> - Lưu: VT</w:t>
      </w:r>
      <w:r w:rsidR="00D73064">
        <w:rPr>
          <w:b/>
        </w:rPr>
        <w:t>,</w:t>
      </w:r>
      <w:r>
        <w:rPr>
          <w:b/>
        </w:rPr>
        <w:t xml:space="preserve"> </w:t>
      </w:r>
      <w:r w:rsidR="00582FFA">
        <w:rPr>
          <w:bCs/>
          <w:sz w:val="24"/>
          <w:szCs w:val="24"/>
        </w:rPr>
        <w:t>HTX</w:t>
      </w:r>
      <w:r w:rsidR="00D73064">
        <w:rPr>
          <w:bCs/>
          <w:sz w:val="24"/>
          <w:szCs w:val="24"/>
        </w:rPr>
        <w:t>.</w:t>
      </w:r>
      <w:r>
        <w:rPr>
          <w:b/>
        </w:rPr>
        <w:t xml:space="preserve">                                                                             </w:t>
      </w:r>
    </w:p>
    <w:p w14:paraId="765763CD" w14:textId="013B3365" w:rsidR="005C5ECA" w:rsidRDefault="005C5ECA" w:rsidP="00480A1B">
      <w:pPr>
        <w:tabs>
          <w:tab w:val="left" w:pos="851"/>
        </w:tabs>
        <w:rPr>
          <w:b/>
          <w:i/>
          <w:sz w:val="34"/>
        </w:rPr>
      </w:pPr>
      <w:r>
        <w:rPr>
          <w:b/>
        </w:rPr>
        <w:t xml:space="preserve">                                                                           </w:t>
      </w:r>
      <w:r w:rsidR="00131875">
        <w:rPr>
          <w:b/>
        </w:rPr>
        <w:t xml:space="preserve">  </w:t>
      </w:r>
      <w:r>
        <w:rPr>
          <w:b/>
        </w:rPr>
        <w:t xml:space="preserve"> </w:t>
      </w:r>
      <w:r w:rsidR="00582FFA">
        <w:rPr>
          <w:b/>
        </w:rPr>
        <w:t xml:space="preserve">  </w:t>
      </w:r>
      <w:r w:rsidR="00EB7AF9">
        <w:rPr>
          <w:b/>
        </w:rPr>
        <w:t xml:space="preserve"> </w:t>
      </w:r>
      <w:r>
        <w:rPr>
          <w:b/>
        </w:rPr>
        <w:t>Nguyễn Ngọc Luân</w:t>
      </w:r>
    </w:p>
    <w:p w14:paraId="119CB0F4" w14:textId="77777777" w:rsidR="005C5ECA" w:rsidRDefault="005C5ECA" w:rsidP="00480A1B">
      <w:pPr>
        <w:tabs>
          <w:tab w:val="left" w:pos="851"/>
        </w:tabs>
        <w:rPr>
          <w:b/>
          <w:i/>
          <w:sz w:val="34"/>
          <w:szCs w:val="24"/>
        </w:rPr>
      </w:pPr>
    </w:p>
    <w:p w14:paraId="73AC04FF" w14:textId="77777777" w:rsidR="006D565F" w:rsidRDefault="006D565F" w:rsidP="00480A1B">
      <w:pPr>
        <w:tabs>
          <w:tab w:val="left" w:pos="851"/>
        </w:tabs>
        <w:spacing w:before="40"/>
        <w:ind w:firstLine="720"/>
        <w:jc w:val="both"/>
        <w:rPr>
          <w:b/>
          <w:bCs/>
          <w:lang w:val="pt-BR"/>
        </w:rPr>
      </w:pPr>
      <w:bookmarkStart w:id="0" w:name="_GoBack"/>
      <w:bookmarkEnd w:id="0"/>
    </w:p>
    <w:p w14:paraId="29489BEE" w14:textId="77777777" w:rsidR="006D565F" w:rsidRDefault="006D565F" w:rsidP="00480A1B">
      <w:pPr>
        <w:tabs>
          <w:tab w:val="left" w:pos="851"/>
        </w:tabs>
        <w:spacing w:before="40"/>
        <w:ind w:firstLine="720"/>
        <w:jc w:val="both"/>
        <w:rPr>
          <w:b/>
          <w:bCs/>
          <w:lang w:val="pt-BR"/>
        </w:rPr>
      </w:pPr>
    </w:p>
    <w:p w14:paraId="6192C583" w14:textId="77777777" w:rsidR="006D565F" w:rsidRDefault="006D565F" w:rsidP="00480A1B">
      <w:pPr>
        <w:tabs>
          <w:tab w:val="left" w:pos="851"/>
        </w:tabs>
        <w:spacing w:before="40"/>
        <w:ind w:firstLine="720"/>
        <w:jc w:val="both"/>
        <w:rPr>
          <w:b/>
          <w:bCs/>
          <w:lang w:val="pt-BR"/>
        </w:rPr>
      </w:pPr>
    </w:p>
    <w:p w14:paraId="56B01A70" w14:textId="77777777" w:rsidR="006D565F" w:rsidRDefault="006D565F" w:rsidP="00480A1B">
      <w:pPr>
        <w:tabs>
          <w:tab w:val="left" w:pos="851"/>
        </w:tabs>
        <w:spacing w:before="40"/>
        <w:ind w:firstLine="720"/>
        <w:jc w:val="both"/>
        <w:rPr>
          <w:b/>
          <w:bCs/>
          <w:lang w:val="pt-BR"/>
        </w:rPr>
      </w:pPr>
    </w:p>
    <w:p w14:paraId="3CF33173" w14:textId="77777777" w:rsidR="006D565F" w:rsidRDefault="006D565F" w:rsidP="00480A1B">
      <w:pPr>
        <w:tabs>
          <w:tab w:val="left" w:pos="851"/>
        </w:tabs>
        <w:spacing w:before="40"/>
        <w:ind w:firstLine="720"/>
        <w:jc w:val="both"/>
        <w:rPr>
          <w:b/>
          <w:bCs/>
          <w:lang w:val="pt-BR"/>
        </w:rPr>
      </w:pPr>
    </w:p>
    <w:p w14:paraId="58BCDECB" w14:textId="77777777" w:rsidR="006D565F" w:rsidRDefault="006D565F" w:rsidP="00480A1B">
      <w:pPr>
        <w:tabs>
          <w:tab w:val="left" w:pos="851"/>
        </w:tabs>
        <w:spacing w:before="40"/>
        <w:ind w:firstLine="720"/>
        <w:jc w:val="both"/>
        <w:rPr>
          <w:b/>
          <w:bCs/>
          <w:lang w:val="pt-BR"/>
        </w:rPr>
      </w:pPr>
    </w:p>
    <w:p w14:paraId="60BBFFAA" w14:textId="77777777" w:rsidR="006D565F" w:rsidRDefault="006D565F" w:rsidP="00480A1B">
      <w:pPr>
        <w:tabs>
          <w:tab w:val="left" w:pos="851"/>
        </w:tabs>
        <w:spacing w:before="40"/>
        <w:ind w:firstLine="720"/>
        <w:jc w:val="both"/>
        <w:rPr>
          <w:b/>
          <w:bCs/>
          <w:lang w:val="pt-BR"/>
        </w:rPr>
      </w:pPr>
    </w:p>
    <w:p w14:paraId="274C0882" w14:textId="77777777" w:rsidR="006D565F" w:rsidRDefault="006D565F" w:rsidP="00480A1B"/>
    <w:p w14:paraId="2AEF1E59" w14:textId="77777777" w:rsidR="006D565F" w:rsidRDefault="006D565F" w:rsidP="00480A1B"/>
    <w:p w14:paraId="326BFBDF" w14:textId="77777777" w:rsidR="006D565F" w:rsidRDefault="006D565F" w:rsidP="00480A1B"/>
    <w:p w14:paraId="73AA750C" w14:textId="77777777" w:rsidR="006D565F" w:rsidRDefault="006D565F" w:rsidP="00480A1B"/>
    <w:p w14:paraId="6D5941CC" w14:textId="77777777" w:rsidR="009278A0" w:rsidRDefault="009278A0" w:rsidP="00480A1B"/>
    <w:sectPr w:rsidR="009278A0" w:rsidSect="00684AE9">
      <w:footerReference w:type="default" r:id="rId8"/>
      <w:pgSz w:w="11907" w:h="16840" w:code="9"/>
      <w:pgMar w:top="851" w:right="907" w:bottom="851" w:left="158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0460F" w14:textId="77777777" w:rsidR="006D281A" w:rsidRDefault="006D281A" w:rsidP="004A4C15">
      <w:r>
        <w:separator/>
      </w:r>
    </w:p>
  </w:endnote>
  <w:endnote w:type="continuationSeparator" w:id="0">
    <w:p w14:paraId="01F5D791" w14:textId="77777777" w:rsidR="006D281A" w:rsidRDefault="006D281A" w:rsidP="004A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Times New Roman"/>
    <w:panose1 w:val="020B7200000000000000"/>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414"/>
      <w:docPartObj>
        <w:docPartGallery w:val="Page Numbers (Bottom of Page)"/>
        <w:docPartUnique/>
      </w:docPartObj>
    </w:sdtPr>
    <w:sdtEndPr/>
    <w:sdtContent>
      <w:p w14:paraId="7CB99AA4" w14:textId="6D82B776" w:rsidR="00372F73" w:rsidRDefault="00FB7CCA">
        <w:pPr>
          <w:pStyle w:val="Footer"/>
          <w:jc w:val="right"/>
        </w:pPr>
        <w:r>
          <w:fldChar w:fldCharType="begin"/>
        </w:r>
        <w:r>
          <w:instrText xml:space="preserve"> PAGE   \* MERGEFORMAT </w:instrText>
        </w:r>
        <w:r>
          <w:fldChar w:fldCharType="separate"/>
        </w:r>
        <w:r w:rsidR="0062567A">
          <w:rPr>
            <w:noProof/>
          </w:rPr>
          <w:t>7</w:t>
        </w:r>
        <w:r>
          <w:rPr>
            <w:noProof/>
          </w:rPr>
          <w:fldChar w:fldCharType="end"/>
        </w:r>
      </w:p>
    </w:sdtContent>
  </w:sdt>
  <w:p w14:paraId="776E7106" w14:textId="77777777" w:rsidR="00372F73" w:rsidRDefault="00372F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4F6D9" w14:textId="77777777" w:rsidR="006D281A" w:rsidRDefault="006D281A" w:rsidP="004A4C15">
      <w:r>
        <w:separator/>
      </w:r>
    </w:p>
  </w:footnote>
  <w:footnote w:type="continuationSeparator" w:id="0">
    <w:p w14:paraId="031DBBB3" w14:textId="77777777" w:rsidR="006D281A" w:rsidRDefault="006D281A" w:rsidP="004A4C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D5344"/>
    <w:multiLevelType w:val="hybridMultilevel"/>
    <w:tmpl w:val="76E83C9A"/>
    <w:lvl w:ilvl="0" w:tplc="8ED883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913DA6"/>
    <w:multiLevelType w:val="hybridMultilevel"/>
    <w:tmpl w:val="BB789380"/>
    <w:lvl w:ilvl="0" w:tplc="6C684FD2">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E0"/>
    <w:rsid w:val="000031E9"/>
    <w:rsid w:val="00012EE0"/>
    <w:rsid w:val="0002043E"/>
    <w:rsid w:val="000224EB"/>
    <w:rsid w:val="00023FDE"/>
    <w:rsid w:val="00044E0E"/>
    <w:rsid w:val="00054C0A"/>
    <w:rsid w:val="0007035C"/>
    <w:rsid w:val="000824C2"/>
    <w:rsid w:val="000C106A"/>
    <w:rsid w:val="000C725D"/>
    <w:rsid w:val="000E453A"/>
    <w:rsid w:val="000E6289"/>
    <w:rsid w:val="000F00C2"/>
    <w:rsid w:val="000F1CD8"/>
    <w:rsid w:val="000F76C3"/>
    <w:rsid w:val="000F7C52"/>
    <w:rsid w:val="0011072B"/>
    <w:rsid w:val="00115249"/>
    <w:rsid w:val="00131875"/>
    <w:rsid w:val="00133F3D"/>
    <w:rsid w:val="00141C88"/>
    <w:rsid w:val="0014480E"/>
    <w:rsid w:val="00151B3E"/>
    <w:rsid w:val="00197922"/>
    <w:rsid w:val="001E4CBE"/>
    <w:rsid w:val="001E7F43"/>
    <w:rsid w:val="001F1A21"/>
    <w:rsid w:val="0022054B"/>
    <w:rsid w:val="00220FCB"/>
    <w:rsid w:val="00243326"/>
    <w:rsid w:val="002576AD"/>
    <w:rsid w:val="002A4AD0"/>
    <w:rsid w:val="002A6908"/>
    <w:rsid w:val="002A74FF"/>
    <w:rsid w:val="002B5057"/>
    <w:rsid w:val="002B72C3"/>
    <w:rsid w:val="002C6E8C"/>
    <w:rsid w:val="002E2836"/>
    <w:rsid w:val="002F2956"/>
    <w:rsid w:val="00322454"/>
    <w:rsid w:val="00341660"/>
    <w:rsid w:val="00350267"/>
    <w:rsid w:val="00363799"/>
    <w:rsid w:val="00372F73"/>
    <w:rsid w:val="0037612C"/>
    <w:rsid w:val="0037660C"/>
    <w:rsid w:val="0038194D"/>
    <w:rsid w:val="0039628D"/>
    <w:rsid w:val="003B008C"/>
    <w:rsid w:val="003C7434"/>
    <w:rsid w:val="003D4A65"/>
    <w:rsid w:val="003E0F0C"/>
    <w:rsid w:val="003E1A2F"/>
    <w:rsid w:val="003E71B9"/>
    <w:rsid w:val="003F47A4"/>
    <w:rsid w:val="00402604"/>
    <w:rsid w:val="00402613"/>
    <w:rsid w:val="00404CEB"/>
    <w:rsid w:val="0040796C"/>
    <w:rsid w:val="00413CC6"/>
    <w:rsid w:val="00417F58"/>
    <w:rsid w:val="00426424"/>
    <w:rsid w:val="00446028"/>
    <w:rsid w:val="0044741B"/>
    <w:rsid w:val="00447AF7"/>
    <w:rsid w:val="00454FCE"/>
    <w:rsid w:val="004601E4"/>
    <w:rsid w:val="00460D2C"/>
    <w:rsid w:val="00462E22"/>
    <w:rsid w:val="00480A1B"/>
    <w:rsid w:val="004838EA"/>
    <w:rsid w:val="004917DD"/>
    <w:rsid w:val="00493D41"/>
    <w:rsid w:val="004A4C15"/>
    <w:rsid w:val="004B44C0"/>
    <w:rsid w:val="004B45FE"/>
    <w:rsid w:val="004B4C78"/>
    <w:rsid w:val="004C3792"/>
    <w:rsid w:val="004C4983"/>
    <w:rsid w:val="00523FE4"/>
    <w:rsid w:val="00531B02"/>
    <w:rsid w:val="00533CB1"/>
    <w:rsid w:val="0054631B"/>
    <w:rsid w:val="005465EA"/>
    <w:rsid w:val="00550D9A"/>
    <w:rsid w:val="00563B46"/>
    <w:rsid w:val="0056557C"/>
    <w:rsid w:val="00572B51"/>
    <w:rsid w:val="00582FFA"/>
    <w:rsid w:val="005A29F6"/>
    <w:rsid w:val="005C5ECA"/>
    <w:rsid w:val="005D1F3B"/>
    <w:rsid w:val="005F0BED"/>
    <w:rsid w:val="00620058"/>
    <w:rsid w:val="00620D15"/>
    <w:rsid w:val="0062567A"/>
    <w:rsid w:val="006270B3"/>
    <w:rsid w:val="0063416E"/>
    <w:rsid w:val="006513B5"/>
    <w:rsid w:val="00663877"/>
    <w:rsid w:val="00670CAA"/>
    <w:rsid w:val="0067256C"/>
    <w:rsid w:val="00674AFD"/>
    <w:rsid w:val="00677148"/>
    <w:rsid w:val="00682B3E"/>
    <w:rsid w:val="00684AE9"/>
    <w:rsid w:val="006854E5"/>
    <w:rsid w:val="00697C1F"/>
    <w:rsid w:val="006D281A"/>
    <w:rsid w:val="006D565F"/>
    <w:rsid w:val="006E1268"/>
    <w:rsid w:val="00731757"/>
    <w:rsid w:val="00740CBF"/>
    <w:rsid w:val="007552C3"/>
    <w:rsid w:val="00756E67"/>
    <w:rsid w:val="00770E40"/>
    <w:rsid w:val="00771BAB"/>
    <w:rsid w:val="00771E88"/>
    <w:rsid w:val="007911AA"/>
    <w:rsid w:val="00795347"/>
    <w:rsid w:val="007A24D8"/>
    <w:rsid w:val="007A49DD"/>
    <w:rsid w:val="007B5E36"/>
    <w:rsid w:val="007D1ACE"/>
    <w:rsid w:val="007E3A37"/>
    <w:rsid w:val="007E4E3D"/>
    <w:rsid w:val="007E6F8A"/>
    <w:rsid w:val="00821291"/>
    <w:rsid w:val="00826741"/>
    <w:rsid w:val="00837860"/>
    <w:rsid w:val="0085684F"/>
    <w:rsid w:val="00877BF9"/>
    <w:rsid w:val="008A311C"/>
    <w:rsid w:val="008C4C82"/>
    <w:rsid w:val="008C7866"/>
    <w:rsid w:val="008D4571"/>
    <w:rsid w:val="008E0791"/>
    <w:rsid w:val="008E149D"/>
    <w:rsid w:val="008F3536"/>
    <w:rsid w:val="00915916"/>
    <w:rsid w:val="009278A0"/>
    <w:rsid w:val="0094190D"/>
    <w:rsid w:val="00946692"/>
    <w:rsid w:val="0095064D"/>
    <w:rsid w:val="009565A4"/>
    <w:rsid w:val="00981661"/>
    <w:rsid w:val="00993269"/>
    <w:rsid w:val="009A00D0"/>
    <w:rsid w:val="009C4215"/>
    <w:rsid w:val="00A1060D"/>
    <w:rsid w:val="00A22825"/>
    <w:rsid w:val="00A269E7"/>
    <w:rsid w:val="00A3008D"/>
    <w:rsid w:val="00A32479"/>
    <w:rsid w:val="00A3347C"/>
    <w:rsid w:val="00A33F48"/>
    <w:rsid w:val="00A45291"/>
    <w:rsid w:val="00A57BF5"/>
    <w:rsid w:val="00A72208"/>
    <w:rsid w:val="00A7245D"/>
    <w:rsid w:val="00A80D52"/>
    <w:rsid w:val="00A83E67"/>
    <w:rsid w:val="00A85B55"/>
    <w:rsid w:val="00A935F0"/>
    <w:rsid w:val="00A94F2E"/>
    <w:rsid w:val="00A972FE"/>
    <w:rsid w:val="00AE0698"/>
    <w:rsid w:val="00AE56A0"/>
    <w:rsid w:val="00AE60CD"/>
    <w:rsid w:val="00AF0A28"/>
    <w:rsid w:val="00B00F51"/>
    <w:rsid w:val="00B276DF"/>
    <w:rsid w:val="00B3550A"/>
    <w:rsid w:val="00B35E7E"/>
    <w:rsid w:val="00B42BF7"/>
    <w:rsid w:val="00B46857"/>
    <w:rsid w:val="00B46C0F"/>
    <w:rsid w:val="00B71FDF"/>
    <w:rsid w:val="00B741FB"/>
    <w:rsid w:val="00B76C48"/>
    <w:rsid w:val="00B8654F"/>
    <w:rsid w:val="00BA39D8"/>
    <w:rsid w:val="00BA7101"/>
    <w:rsid w:val="00BB79F5"/>
    <w:rsid w:val="00BD1763"/>
    <w:rsid w:val="00BD3C1A"/>
    <w:rsid w:val="00BE6B3B"/>
    <w:rsid w:val="00BF1EC1"/>
    <w:rsid w:val="00BF26A1"/>
    <w:rsid w:val="00BF3624"/>
    <w:rsid w:val="00C004E3"/>
    <w:rsid w:val="00C00F52"/>
    <w:rsid w:val="00C14FFA"/>
    <w:rsid w:val="00C23F45"/>
    <w:rsid w:val="00C81AE4"/>
    <w:rsid w:val="00CA63E6"/>
    <w:rsid w:val="00CD1F05"/>
    <w:rsid w:val="00CF5F8D"/>
    <w:rsid w:val="00D23326"/>
    <w:rsid w:val="00D41636"/>
    <w:rsid w:val="00D53881"/>
    <w:rsid w:val="00D568BE"/>
    <w:rsid w:val="00D7246F"/>
    <w:rsid w:val="00D73064"/>
    <w:rsid w:val="00D74984"/>
    <w:rsid w:val="00D84B82"/>
    <w:rsid w:val="00D87BBB"/>
    <w:rsid w:val="00DB1CBD"/>
    <w:rsid w:val="00DC0AD9"/>
    <w:rsid w:val="00DC11CB"/>
    <w:rsid w:val="00DF0562"/>
    <w:rsid w:val="00E12F51"/>
    <w:rsid w:val="00E30CE0"/>
    <w:rsid w:val="00E37C47"/>
    <w:rsid w:val="00E41EE6"/>
    <w:rsid w:val="00E60D98"/>
    <w:rsid w:val="00E63197"/>
    <w:rsid w:val="00E63E88"/>
    <w:rsid w:val="00E7212A"/>
    <w:rsid w:val="00E82084"/>
    <w:rsid w:val="00EA02F6"/>
    <w:rsid w:val="00EB1F85"/>
    <w:rsid w:val="00EB73C6"/>
    <w:rsid w:val="00EB7AF9"/>
    <w:rsid w:val="00EC2DD4"/>
    <w:rsid w:val="00ED243C"/>
    <w:rsid w:val="00EE4414"/>
    <w:rsid w:val="00EE66E0"/>
    <w:rsid w:val="00EF02C9"/>
    <w:rsid w:val="00F065A4"/>
    <w:rsid w:val="00F13D0B"/>
    <w:rsid w:val="00F152DD"/>
    <w:rsid w:val="00F32F58"/>
    <w:rsid w:val="00F354FB"/>
    <w:rsid w:val="00F45C64"/>
    <w:rsid w:val="00F550D4"/>
    <w:rsid w:val="00F7234C"/>
    <w:rsid w:val="00F943F5"/>
    <w:rsid w:val="00F96744"/>
    <w:rsid w:val="00F96EAB"/>
    <w:rsid w:val="00FA4D7F"/>
    <w:rsid w:val="00FA6798"/>
    <w:rsid w:val="00FB7CCA"/>
    <w:rsid w:val="00FE756F"/>
    <w:rsid w:val="00FF41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0010"/>
  <w15:docId w15:val="{51384CA4-1E65-42C8-B318-4EB3CB5A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CE0"/>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6D565F"/>
    <w:pPr>
      <w:keepNext/>
      <w:spacing w:line="288" w:lineRule="auto"/>
      <w:jc w:val="both"/>
      <w:outlineLvl w:val="0"/>
    </w:pPr>
    <w:rPr>
      <w:rFonts w:ascii=".VnTimeH"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0CE0"/>
    <w:pPr>
      <w:jc w:val="center"/>
    </w:pPr>
    <w:rPr>
      <w:rFonts w:ascii=".VnTimeH" w:hAnsi=".VnTimeH"/>
      <w:b/>
      <w:sz w:val="24"/>
      <w:szCs w:val="20"/>
    </w:rPr>
  </w:style>
  <w:style w:type="character" w:customStyle="1" w:styleId="BodyTextChar">
    <w:name w:val="Body Text Char"/>
    <w:basedOn w:val="DefaultParagraphFont"/>
    <w:link w:val="BodyText"/>
    <w:rsid w:val="00E30CE0"/>
    <w:rPr>
      <w:rFonts w:ascii=".VnTimeH" w:eastAsia="Times New Roman" w:hAnsi=".VnTimeH" w:cs="Times New Roman"/>
      <w:b/>
      <w:sz w:val="24"/>
      <w:szCs w:val="20"/>
    </w:rPr>
  </w:style>
  <w:style w:type="paragraph" w:styleId="BodyText2">
    <w:name w:val="Body Text 2"/>
    <w:basedOn w:val="Normal"/>
    <w:link w:val="BodyText2Char"/>
    <w:rsid w:val="00E30CE0"/>
    <w:pPr>
      <w:spacing w:line="264" w:lineRule="auto"/>
      <w:jc w:val="center"/>
    </w:pPr>
  </w:style>
  <w:style w:type="character" w:customStyle="1" w:styleId="BodyText2Char">
    <w:name w:val="Body Text 2 Char"/>
    <w:basedOn w:val="DefaultParagraphFont"/>
    <w:link w:val="BodyText2"/>
    <w:rsid w:val="00E30CE0"/>
    <w:rPr>
      <w:rFonts w:ascii="Times New Roman" w:eastAsia="Times New Roman" w:hAnsi="Times New Roman" w:cs="Times New Roman"/>
      <w:sz w:val="28"/>
      <w:szCs w:val="28"/>
    </w:rPr>
  </w:style>
  <w:style w:type="paragraph" w:styleId="PlainText">
    <w:name w:val="Plain Text"/>
    <w:basedOn w:val="Normal"/>
    <w:link w:val="PlainTextChar"/>
    <w:rsid w:val="00E30CE0"/>
    <w:rPr>
      <w:rFonts w:ascii="Courier New" w:hAnsi="Courier New" w:cs="Courier New"/>
      <w:sz w:val="20"/>
      <w:szCs w:val="20"/>
    </w:rPr>
  </w:style>
  <w:style w:type="character" w:customStyle="1" w:styleId="PlainTextChar">
    <w:name w:val="Plain Text Char"/>
    <w:basedOn w:val="DefaultParagraphFont"/>
    <w:link w:val="PlainText"/>
    <w:rsid w:val="00E30CE0"/>
    <w:rPr>
      <w:rFonts w:ascii="Courier New" w:eastAsia="Times New Roman" w:hAnsi="Courier New" w:cs="Courier New"/>
      <w:sz w:val="20"/>
      <w:szCs w:val="20"/>
    </w:rPr>
  </w:style>
  <w:style w:type="paragraph" w:customStyle="1" w:styleId="Body1">
    <w:name w:val="Body 1"/>
    <w:rsid w:val="00E30CE0"/>
    <w:pPr>
      <w:spacing w:after="0" w:line="240" w:lineRule="auto"/>
      <w:outlineLvl w:val="0"/>
    </w:pPr>
    <w:rPr>
      <w:rFonts w:ascii="Helvetica" w:eastAsia="Arial Unicode MS" w:hAnsi="Helvetica" w:cs="Times New Roman"/>
      <w:color w:val="000000"/>
      <w:sz w:val="24"/>
      <w:szCs w:val="20"/>
      <w:u w:color="000000"/>
    </w:rPr>
  </w:style>
  <w:style w:type="character" w:customStyle="1" w:styleId="Heading1Char">
    <w:name w:val="Heading 1 Char"/>
    <w:basedOn w:val="DefaultParagraphFont"/>
    <w:link w:val="Heading1"/>
    <w:rsid w:val="006D565F"/>
    <w:rPr>
      <w:rFonts w:ascii=".VnTimeH" w:eastAsia="Times New Roman" w:hAnsi=".VnTimeH" w:cs="Times New Roman"/>
      <w:b/>
      <w:sz w:val="24"/>
      <w:szCs w:val="20"/>
    </w:rPr>
  </w:style>
  <w:style w:type="paragraph" w:styleId="Footer">
    <w:name w:val="footer"/>
    <w:basedOn w:val="Normal"/>
    <w:link w:val="FooterChar"/>
    <w:uiPriority w:val="99"/>
    <w:unhideWhenUsed/>
    <w:rsid w:val="006D565F"/>
    <w:pPr>
      <w:tabs>
        <w:tab w:val="center" w:pos="4320"/>
        <w:tab w:val="right" w:pos="8640"/>
      </w:tabs>
    </w:pPr>
    <w:rPr>
      <w:szCs w:val="24"/>
    </w:rPr>
  </w:style>
  <w:style w:type="character" w:customStyle="1" w:styleId="FooterChar">
    <w:name w:val="Footer Char"/>
    <w:basedOn w:val="DefaultParagraphFont"/>
    <w:link w:val="Footer"/>
    <w:uiPriority w:val="99"/>
    <w:rsid w:val="006D565F"/>
    <w:rPr>
      <w:rFonts w:ascii="Times New Roman" w:eastAsia="Times New Roman" w:hAnsi="Times New Roman" w:cs="Times New Roman"/>
      <w:sz w:val="28"/>
      <w:szCs w:val="24"/>
    </w:rPr>
  </w:style>
  <w:style w:type="character" w:customStyle="1" w:styleId="BodyTextChar1">
    <w:name w:val="Body Text Char1"/>
    <w:basedOn w:val="DefaultParagraphFont"/>
    <w:uiPriority w:val="99"/>
    <w:semiHidden/>
    <w:rsid w:val="006D565F"/>
    <w:rPr>
      <w:rFonts w:ascii="Times New Roman" w:eastAsia="Times New Roman" w:hAnsi="Times New Roman" w:cs="Times New Roman" w:hint="default"/>
      <w:sz w:val="28"/>
      <w:szCs w:val="24"/>
    </w:rPr>
  </w:style>
  <w:style w:type="character" w:customStyle="1" w:styleId="BodyText2Char1">
    <w:name w:val="Body Text 2 Char1"/>
    <w:basedOn w:val="DefaultParagraphFont"/>
    <w:uiPriority w:val="99"/>
    <w:semiHidden/>
    <w:rsid w:val="006D565F"/>
    <w:rPr>
      <w:rFonts w:ascii="Times New Roman" w:eastAsia="Times New Roman" w:hAnsi="Times New Roman" w:cs="Times New Roman" w:hint="default"/>
      <w:sz w:val="28"/>
      <w:szCs w:val="24"/>
    </w:rPr>
  </w:style>
  <w:style w:type="character" w:customStyle="1" w:styleId="PlainTextChar1">
    <w:name w:val="Plain Text Char1"/>
    <w:basedOn w:val="DefaultParagraphFont"/>
    <w:uiPriority w:val="99"/>
    <w:semiHidden/>
    <w:rsid w:val="006D565F"/>
    <w:rPr>
      <w:rFonts w:ascii="Consolas" w:eastAsia="Times New Roman" w:hAnsi="Consolas" w:cs="Consolas" w:hint="default"/>
      <w:sz w:val="21"/>
      <w:szCs w:val="21"/>
    </w:rPr>
  </w:style>
  <w:style w:type="paragraph" w:styleId="ListParagraph">
    <w:name w:val="List Paragraph"/>
    <w:basedOn w:val="Normal"/>
    <w:uiPriority w:val="34"/>
    <w:qFormat/>
    <w:rsid w:val="00CF5F8D"/>
    <w:pPr>
      <w:ind w:left="720"/>
      <w:contextualSpacing/>
    </w:pPr>
  </w:style>
  <w:style w:type="paragraph" w:styleId="Header">
    <w:name w:val="header"/>
    <w:basedOn w:val="Normal"/>
    <w:link w:val="HeaderChar"/>
    <w:uiPriority w:val="99"/>
    <w:semiHidden/>
    <w:unhideWhenUsed/>
    <w:rsid w:val="004A4C15"/>
    <w:pPr>
      <w:tabs>
        <w:tab w:val="center" w:pos="4680"/>
        <w:tab w:val="right" w:pos="9360"/>
      </w:tabs>
    </w:pPr>
  </w:style>
  <w:style w:type="character" w:customStyle="1" w:styleId="HeaderChar">
    <w:name w:val="Header Char"/>
    <w:basedOn w:val="DefaultParagraphFont"/>
    <w:link w:val="Header"/>
    <w:uiPriority w:val="99"/>
    <w:semiHidden/>
    <w:rsid w:val="004A4C15"/>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18618">
      <w:bodyDiv w:val="1"/>
      <w:marLeft w:val="0"/>
      <w:marRight w:val="0"/>
      <w:marTop w:val="0"/>
      <w:marBottom w:val="0"/>
      <w:divBdr>
        <w:top w:val="none" w:sz="0" w:space="0" w:color="auto"/>
        <w:left w:val="none" w:sz="0" w:space="0" w:color="auto"/>
        <w:bottom w:val="none" w:sz="0" w:space="0" w:color="auto"/>
        <w:right w:val="none" w:sz="0" w:space="0" w:color="auto"/>
      </w:divBdr>
    </w:div>
    <w:div w:id="941301124">
      <w:bodyDiv w:val="1"/>
      <w:marLeft w:val="0"/>
      <w:marRight w:val="0"/>
      <w:marTop w:val="0"/>
      <w:marBottom w:val="0"/>
      <w:divBdr>
        <w:top w:val="none" w:sz="0" w:space="0" w:color="auto"/>
        <w:left w:val="none" w:sz="0" w:space="0" w:color="auto"/>
        <w:bottom w:val="none" w:sz="0" w:space="0" w:color="auto"/>
        <w:right w:val="none" w:sz="0" w:space="0" w:color="auto"/>
      </w:divBdr>
    </w:div>
    <w:div w:id="1495145893">
      <w:bodyDiv w:val="1"/>
      <w:marLeft w:val="0"/>
      <w:marRight w:val="0"/>
      <w:marTop w:val="0"/>
      <w:marBottom w:val="0"/>
      <w:divBdr>
        <w:top w:val="none" w:sz="0" w:space="0" w:color="auto"/>
        <w:left w:val="none" w:sz="0" w:space="0" w:color="auto"/>
        <w:bottom w:val="none" w:sz="0" w:space="0" w:color="auto"/>
        <w:right w:val="none" w:sz="0" w:space="0" w:color="auto"/>
      </w:divBdr>
    </w:div>
    <w:div w:id="1580946655">
      <w:bodyDiv w:val="1"/>
      <w:marLeft w:val="0"/>
      <w:marRight w:val="0"/>
      <w:marTop w:val="0"/>
      <w:marBottom w:val="0"/>
      <w:divBdr>
        <w:top w:val="none" w:sz="0" w:space="0" w:color="auto"/>
        <w:left w:val="none" w:sz="0" w:space="0" w:color="auto"/>
        <w:bottom w:val="none" w:sz="0" w:space="0" w:color="auto"/>
        <w:right w:val="none" w:sz="0" w:space="0" w:color="auto"/>
      </w:divBdr>
    </w:div>
    <w:div w:id="1800101931">
      <w:bodyDiv w:val="1"/>
      <w:marLeft w:val="0"/>
      <w:marRight w:val="0"/>
      <w:marTop w:val="0"/>
      <w:marBottom w:val="0"/>
      <w:divBdr>
        <w:top w:val="none" w:sz="0" w:space="0" w:color="auto"/>
        <w:left w:val="none" w:sz="0" w:space="0" w:color="auto"/>
        <w:bottom w:val="none" w:sz="0" w:space="0" w:color="auto"/>
        <w:right w:val="none" w:sz="0" w:space="0" w:color="auto"/>
      </w:divBdr>
    </w:div>
    <w:div w:id="202165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D5CC01-CD7E-4B90-831E-681F48B3E6BE}">
  <ds:schemaRefs>
    <ds:schemaRef ds:uri="http://schemas.openxmlformats.org/officeDocument/2006/bibliography"/>
  </ds:schemaRefs>
</ds:datastoreItem>
</file>

<file path=customXml/itemProps2.xml><?xml version="1.0" encoding="utf-8"?>
<ds:datastoreItem xmlns:ds="http://schemas.openxmlformats.org/officeDocument/2006/customXml" ds:itemID="{B18F4C57-E4E9-40F5-B8FA-221CE35EB662}"/>
</file>

<file path=customXml/itemProps3.xml><?xml version="1.0" encoding="utf-8"?>
<ds:datastoreItem xmlns:ds="http://schemas.openxmlformats.org/officeDocument/2006/customXml" ds:itemID="{86617BEA-A4D6-4C18-BF27-9E62085435C3}"/>
</file>

<file path=customXml/itemProps4.xml><?xml version="1.0" encoding="utf-8"?>
<ds:datastoreItem xmlns:ds="http://schemas.openxmlformats.org/officeDocument/2006/customXml" ds:itemID="{D4F68E29-8858-42E9-9BE7-0C610157A363}"/>
</file>

<file path=docProps/app.xml><?xml version="1.0" encoding="utf-8"?>
<Properties xmlns="http://schemas.openxmlformats.org/officeDocument/2006/extended-properties" xmlns:vt="http://schemas.openxmlformats.org/officeDocument/2006/docPropsVTypes">
  <Template>Normal</Template>
  <TotalTime>1</TotalTime>
  <Pages>8</Pages>
  <Words>2834</Words>
  <Characters>16155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2022-11-21T06:47:00Z</cp:lastPrinted>
  <dcterms:created xsi:type="dcterms:W3CDTF">2023-12-01T01:11:00Z</dcterms:created>
  <dcterms:modified xsi:type="dcterms:W3CDTF">2023-12-01T01:11:00Z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